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5678" w14:textId="77777777" w:rsidR="00A76F5E" w:rsidRPr="00A76F5E" w:rsidRDefault="00A76F5E" w:rsidP="00A76F5E">
      <w:pPr>
        <w:shd w:val="clear" w:color="auto" w:fill="FFFFFF"/>
        <w:spacing w:after="120" w:line="240" w:lineRule="auto"/>
        <w:jc w:val="center"/>
        <w:rPr>
          <w:rFonts w:cs="Arial"/>
          <w:b/>
        </w:rPr>
      </w:pPr>
    </w:p>
    <w:p w14:paraId="28ED11C9" w14:textId="77777777" w:rsidR="00A76F5E" w:rsidRPr="00A76F5E" w:rsidRDefault="00A76F5E" w:rsidP="00A76F5E">
      <w:pPr>
        <w:shd w:val="clear" w:color="auto" w:fill="FFFFFF"/>
        <w:spacing w:after="120" w:line="240" w:lineRule="auto"/>
        <w:jc w:val="center"/>
        <w:rPr>
          <w:rFonts w:cs="Arial"/>
          <w:b/>
        </w:rPr>
      </w:pPr>
      <w:r w:rsidRPr="00A76F5E">
        <w:rPr>
          <w:rFonts w:cs="Arial"/>
          <w:b/>
        </w:rPr>
        <w:t>POLITIQUE DE CONFIDENTIALITE</w:t>
      </w:r>
    </w:p>
    <w:p w14:paraId="29D01DD8" w14:textId="77777777" w:rsidR="00A76F5E" w:rsidRPr="003D5367" w:rsidRDefault="00A76F5E" w:rsidP="00A76F5E">
      <w:pPr>
        <w:shd w:val="clear" w:color="auto" w:fill="FFFFFF"/>
        <w:spacing w:after="120" w:line="240" w:lineRule="auto"/>
        <w:jc w:val="both"/>
      </w:pPr>
    </w:p>
    <w:p w14:paraId="3015A86F" w14:textId="1A09E9F5" w:rsidR="0050614F" w:rsidRDefault="0050614F" w:rsidP="003D5367">
      <w:pPr>
        <w:shd w:val="clear" w:color="auto" w:fill="FFFFFF"/>
        <w:spacing w:after="120" w:line="240" w:lineRule="auto"/>
        <w:jc w:val="both"/>
      </w:pPr>
      <w:r>
        <w:t>Le site Internet</w:t>
      </w:r>
      <w:r w:rsidR="003D5367">
        <w:t xml:space="preserve"> </w:t>
      </w:r>
      <w:r w:rsidR="003D5367" w:rsidRPr="003D5367">
        <w:t>www.vetpartnersgroup.com/fr</w:t>
      </w:r>
      <w:r w:rsidR="003D5367">
        <w:t xml:space="preserve"> </w:t>
      </w:r>
      <w:r w:rsidR="009A1AEF">
        <w:t xml:space="preserve">(ci-après désigné par le « Site ») </w:t>
      </w:r>
      <w:r>
        <w:t xml:space="preserve">est édité par </w:t>
      </w:r>
      <w:r w:rsidR="0098544E" w:rsidRPr="003D5367">
        <w:t xml:space="preserve">la société </w:t>
      </w:r>
      <w:r w:rsidR="00075A2D">
        <w:t>VetPartners France</w:t>
      </w:r>
      <w:r w:rsidR="0098544E" w:rsidRPr="003D5367">
        <w:t>,</w:t>
      </w:r>
      <w:r w:rsidR="007909A4" w:rsidRPr="003D5367">
        <w:t xml:space="preserve"> </w:t>
      </w:r>
      <w:r w:rsidR="0098544E" w:rsidRPr="003D5367">
        <w:t xml:space="preserve">société </w:t>
      </w:r>
      <w:r w:rsidR="001978E1" w:rsidRPr="003D5367">
        <w:t>par actions simplifiée</w:t>
      </w:r>
      <w:r w:rsidR="0098544E" w:rsidRPr="003D5367">
        <w:t xml:space="preserve"> immatriculée au Registre du commerce et des sociétés </w:t>
      </w:r>
      <w:r w:rsidR="003D5367" w:rsidRPr="003D5367">
        <w:t>de Paris</w:t>
      </w:r>
      <w:r w:rsidR="00926C11" w:rsidRPr="003D5367">
        <w:t xml:space="preserve"> sous le numéro </w:t>
      </w:r>
      <w:r w:rsidR="003D5367" w:rsidRPr="003D5367">
        <w:t>882607450</w:t>
      </w:r>
      <w:r w:rsidR="007909A4" w:rsidRPr="003D5367">
        <w:t xml:space="preserve">, dont le siège social est situé </w:t>
      </w:r>
      <w:r w:rsidR="003D5367" w:rsidRPr="003D5367">
        <w:t>1</w:t>
      </w:r>
      <w:r w:rsidR="00DE7943">
        <w:t>, </w:t>
      </w:r>
      <w:r w:rsidR="003D5367" w:rsidRPr="003D5367">
        <w:t>boulevard Victor Hugo</w:t>
      </w:r>
      <w:r w:rsidR="00B022E7" w:rsidRPr="003D5367">
        <w:t xml:space="preserve"> </w:t>
      </w:r>
      <w:r w:rsidR="0098544E" w:rsidRPr="003D5367">
        <w:t xml:space="preserve">– </w:t>
      </w:r>
      <w:r w:rsidR="003D5367" w:rsidRPr="003D5367">
        <w:t>75</w:t>
      </w:r>
      <w:r w:rsidR="00DE7943">
        <w:t> </w:t>
      </w:r>
      <w:r w:rsidR="003D5367" w:rsidRPr="003D5367">
        <w:t>01</w:t>
      </w:r>
      <w:r w:rsidR="00075A2D">
        <w:t>5</w:t>
      </w:r>
      <w:r w:rsidR="003D5367" w:rsidRPr="003D5367">
        <w:t xml:space="preserve"> Paris</w:t>
      </w:r>
      <w:r w:rsidR="001978E1" w:rsidRPr="003D5367">
        <w:t xml:space="preserve"> </w:t>
      </w:r>
      <w:r w:rsidR="007909A4" w:rsidRPr="003D5367">
        <w:t>(ci-après désignée « </w:t>
      </w:r>
      <w:r w:rsidR="0098544E" w:rsidRPr="003D5367">
        <w:t>notre Société</w:t>
      </w:r>
      <w:r w:rsidR="007909A4" w:rsidRPr="003D5367">
        <w:t> »)</w:t>
      </w:r>
      <w:r>
        <w:t>.</w:t>
      </w:r>
    </w:p>
    <w:p w14:paraId="53625282" w14:textId="3F0902E1" w:rsidR="003D5367" w:rsidRPr="003D5367" w:rsidRDefault="003D5367" w:rsidP="003D5367">
      <w:pPr>
        <w:shd w:val="clear" w:color="auto" w:fill="FFFFFF"/>
        <w:spacing w:after="120" w:line="240" w:lineRule="auto"/>
        <w:jc w:val="both"/>
      </w:pPr>
      <w:r>
        <w:t>Dans le cadre de votre utilisation du Site, notre Société peut être amenée à collecter des données personnelles vous concernant.</w:t>
      </w:r>
    </w:p>
    <w:p w14:paraId="49EB704F" w14:textId="613AAD47" w:rsidR="00A76F5E" w:rsidRPr="00EB34B2" w:rsidRDefault="004C155C" w:rsidP="00A76F5E">
      <w:pPr>
        <w:shd w:val="clear" w:color="auto" w:fill="FFFFFF"/>
        <w:spacing w:after="120" w:line="240" w:lineRule="auto"/>
        <w:jc w:val="both"/>
      </w:pPr>
      <w:r w:rsidRPr="00EB34B2">
        <w:t>Conscient</w:t>
      </w:r>
      <w:r w:rsidR="0098544E">
        <w:t>e</w:t>
      </w:r>
      <w:r w:rsidRPr="00EB34B2">
        <w:t xml:space="preserve"> de l’importance d’assurer la confidentialité de</w:t>
      </w:r>
      <w:r w:rsidR="003D5367">
        <w:t xml:space="preserve"> ce</w:t>
      </w:r>
      <w:r w:rsidRPr="00EB34B2">
        <w:t xml:space="preserve">s données, </w:t>
      </w:r>
      <w:r w:rsidR="0098544E">
        <w:t>notre Société</w:t>
      </w:r>
      <w:r w:rsidR="007909A4">
        <w:t xml:space="preserve"> </w:t>
      </w:r>
      <w:r w:rsidRPr="00EB34B2">
        <w:t xml:space="preserve">s'engage à </w:t>
      </w:r>
      <w:r w:rsidR="003D5367">
        <w:t xml:space="preserve">les </w:t>
      </w:r>
      <w:r w:rsidRPr="00EB34B2">
        <w:t xml:space="preserve">protéger conformément aux règlementations en vigueur sur la protection des données à caractère personnel, applicables en Europe et en France. </w:t>
      </w:r>
    </w:p>
    <w:p w14:paraId="68405333" w14:textId="2F50651F" w:rsidR="004C155C" w:rsidRPr="00EB34B2" w:rsidRDefault="004C155C" w:rsidP="00A76F5E">
      <w:pPr>
        <w:shd w:val="clear" w:color="auto" w:fill="FFFFFF"/>
        <w:spacing w:after="120" w:line="240" w:lineRule="auto"/>
        <w:jc w:val="both"/>
      </w:pPr>
      <w:r w:rsidRPr="00EB34B2">
        <w:t>La présente politique de confidentialité a pour objectif de vous informer sur les engagements et mesures pratiques pris</w:t>
      </w:r>
      <w:r w:rsidR="003D5367">
        <w:t xml:space="preserve"> en la matière</w:t>
      </w:r>
      <w:r w:rsidRPr="00EB34B2">
        <w:t xml:space="preserve"> par </w:t>
      </w:r>
      <w:r w:rsidR="0098544E">
        <w:t>notre Société</w:t>
      </w:r>
      <w:r w:rsidR="00EB34B2">
        <w:t>.</w:t>
      </w:r>
    </w:p>
    <w:p w14:paraId="48ACB749" w14:textId="77777777" w:rsidR="003D5367" w:rsidRDefault="003D5367" w:rsidP="003D5367">
      <w:pPr>
        <w:pStyle w:val="ListParagraph"/>
        <w:numPr>
          <w:ilvl w:val="0"/>
          <w:numId w:val="35"/>
        </w:numPr>
        <w:shd w:val="clear" w:color="auto" w:fill="FFFFFF"/>
        <w:tabs>
          <w:tab w:val="left" w:pos="284"/>
        </w:tabs>
        <w:spacing w:before="240" w:after="120" w:line="240" w:lineRule="auto"/>
        <w:ind w:left="284" w:hanging="284"/>
        <w:contextualSpacing/>
        <w:jc w:val="both"/>
        <w:rPr>
          <w:rFonts w:eastAsia="Times New Roman" w:cs="Arial"/>
          <w:b/>
          <w:bCs/>
          <w:i/>
          <w:lang w:eastAsia="fr-FR"/>
        </w:rPr>
      </w:pPr>
      <w:r w:rsidRPr="004C155C">
        <w:rPr>
          <w:rFonts w:eastAsia="Times New Roman" w:cs="Arial"/>
          <w:b/>
          <w:bCs/>
          <w:i/>
          <w:lang w:eastAsia="fr-FR"/>
        </w:rPr>
        <w:t>Données collectée</w:t>
      </w:r>
      <w:r>
        <w:rPr>
          <w:rFonts w:eastAsia="Times New Roman" w:cs="Arial"/>
          <w:b/>
          <w:bCs/>
          <w:i/>
          <w:lang w:eastAsia="fr-FR"/>
        </w:rPr>
        <w:t>s</w:t>
      </w:r>
    </w:p>
    <w:p w14:paraId="2500595E" w14:textId="77777777" w:rsidR="003D5367" w:rsidRPr="00010210" w:rsidRDefault="003D5367" w:rsidP="003D5367">
      <w:pPr>
        <w:pStyle w:val="ListParagraph"/>
        <w:shd w:val="clear" w:color="auto" w:fill="FFFFFF"/>
        <w:tabs>
          <w:tab w:val="left" w:pos="284"/>
        </w:tabs>
        <w:spacing w:before="240" w:after="120" w:line="240" w:lineRule="auto"/>
        <w:ind w:left="284"/>
        <w:contextualSpacing/>
        <w:jc w:val="both"/>
        <w:rPr>
          <w:rFonts w:eastAsia="Times New Roman" w:cs="Arial"/>
          <w:bCs/>
          <w:lang w:eastAsia="fr-FR"/>
        </w:rPr>
      </w:pPr>
    </w:p>
    <w:p w14:paraId="19712991" w14:textId="5BB64FD4" w:rsidR="003D5367" w:rsidRPr="00010210" w:rsidRDefault="003D5367" w:rsidP="003F38FB">
      <w:pPr>
        <w:pStyle w:val="ListParagraph"/>
        <w:shd w:val="clear" w:color="auto" w:fill="FFFFFF"/>
        <w:tabs>
          <w:tab w:val="left" w:pos="284"/>
        </w:tabs>
        <w:spacing w:before="240" w:after="120" w:line="240" w:lineRule="auto"/>
        <w:ind w:left="0"/>
        <w:contextualSpacing/>
        <w:jc w:val="both"/>
        <w:rPr>
          <w:rFonts w:eastAsia="Times New Roman" w:cs="Arial"/>
          <w:bCs/>
          <w:lang w:eastAsia="fr-FR"/>
        </w:rPr>
      </w:pPr>
      <w:r>
        <w:rPr>
          <w:rFonts w:eastAsia="Times New Roman" w:cs="Arial"/>
          <w:bCs/>
          <w:lang w:eastAsia="fr-FR"/>
        </w:rPr>
        <w:t>Dans le cadre de votre utilisation du Site, l</w:t>
      </w:r>
      <w:r w:rsidRPr="00010210">
        <w:rPr>
          <w:rFonts w:eastAsia="Times New Roman" w:cs="Arial"/>
          <w:bCs/>
          <w:lang w:eastAsia="fr-FR"/>
        </w:rPr>
        <w:t xml:space="preserve">es données personnelles qui peuvent être traitées par </w:t>
      </w:r>
      <w:r>
        <w:rPr>
          <w:rFonts w:eastAsia="Times New Roman" w:cs="Arial"/>
          <w:bCs/>
          <w:lang w:eastAsia="fr-FR"/>
        </w:rPr>
        <w:t xml:space="preserve">notre Société </w:t>
      </w:r>
      <w:r w:rsidRPr="00010210">
        <w:rPr>
          <w:rFonts w:eastAsia="Times New Roman" w:cs="Arial"/>
          <w:bCs/>
          <w:lang w:eastAsia="fr-FR"/>
        </w:rPr>
        <w:t>vous concernant sont les suivantes :</w:t>
      </w:r>
    </w:p>
    <w:p w14:paraId="25545EEB" w14:textId="77777777" w:rsidR="003D5367" w:rsidRPr="00010210" w:rsidRDefault="003D5367" w:rsidP="003F38FB">
      <w:pPr>
        <w:pStyle w:val="ListParagraph"/>
        <w:shd w:val="clear" w:color="auto" w:fill="FFFFFF"/>
        <w:tabs>
          <w:tab w:val="left" w:pos="284"/>
        </w:tabs>
        <w:spacing w:before="240" w:after="120" w:line="240" w:lineRule="auto"/>
        <w:ind w:left="0"/>
        <w:contextualSpacing/>
        <w:jc w:val="both"/>
        <w:rPr>
          <w:rFonts w:eastAsia="Times New Roman" w:cs="Arial"/>
          <w:bCs/>
          <w:lang w:eastAsia="fr-FR"/>
        </w:rPr>
      </w:pPr>
    </w:p>
    <w:p w14:paraId="30CA1C89" w14:textId="77777777" w:rsidR="003D5367" w:rsidRPr="00010210" w:rsidRDefault="003D5367" w:rsidP="003F38FB">
      <w:pPr>
        <w:pStyle w:val="ListParagraph"/>
        <w:numPr>
          <w:ilvl w:val="0"/>
          <w:numId w:val="38"/>
        </w:numPr>
        <w:shd w:val="clear" w:color="auto" w:fill="FFFFFF"/>
        <w:tabs>
          <w:tab w:val="left" w:pos="284"/>
        </w:tabs>
        <w:spacing w:before="240" w:after="120" w:line="240" w:lineRule="auto"/>
        <w:ind w:left="360"/>
        <w:contextualSpacing/>
        <w:jc w:val="both"/>
        <w:rPr>
          <w:rFonts w:eastAsia="Times New Roman" w:cs="Arial"/>
          <w:bCs/>
          <w:lang w:eastAsia="fr-FR"/>
        </w:rPr>
      </w:pPr>
      <w:proofErr w:type="gramStart"/>
      <w:r w:rsidRPr="00010210">
        <w:rPr>
          <w:rFonts w:eastAsia="Times New Roman" w:cs="Arial"/>
          <w:bCs/>
          <w:lang w:eastAsia="fr-FR"/>
        </w:rPr>
        <w:t>vos</w:t>
      </w:r>
      <w:proofErr w:type="gramEnd"/>
      <w:r w:rsidRPr="00010210">
        <w:rPr>
          <w:rFonts w:eastAsia="Times New Roman" w:cs="Arial"/>
          <w:bCs/>
          <w:lang w:eastAsia="fr-FR"/>
        </w:rPr>
        <w:t xml:space="preserve"> noms et prénom</w:t>
      </w:r>
      <w:r>
        <w:rPr>
          <w:rFonts w:eastAsia="Times New Roman" w:cs="Arial"/>
          <w:bCs/>
          <w:lang w:eastAsia="fr-FR"/>
        </w:rPr>
        <w:t>(</w:t>
      </w:r>
      <w:r w:rsidRPr="00010210">
        <w:rPr>
          <w:rFonts w:eastAsia="Times New Roman" w:cs="Arial"/>
          <w:bCs/>
          <w:lang w:eastAsia="fr-FR"/>
        </w:rPr>
        <w:t>s</w:t>
      </w:r>
      <w:r>
        <w:rPr>
          <w:rFonts w:eastAsia="Times New Roman" w:cs="Arial"/>
          <w:bCs/>
          <w:lang w:eastAsia="fr-FR"/>
        </w:rPr>
        <w:t>)</w:t>
      </w:r>
      <w:r w:rsidRPr="00010210">
        <w:rPr>
          <w:rFonts w:eastAsia="Times New Roman" w:cs="Arial"/>
          <w:bCs/>
          <w:lang w:eastAsia="fr-FR"/>
        </w:rPr>
        <w:t> ;</w:t>
      </w:r>
    </w:p>
    <w:p w14:paraId="54B59254" w14:textId="77777777" w:rsidR="003D5367" w:rsidRPr="00010210" w:rsidRDefault="003D5367" w:rsidP="003F38FB">
      <w:pPr>
        <w:pStyle w:val="ListParagraph"/>
        <w:numPr>
          <w:ilvl w:val="0"/>
          <w:numId w:val="38"/>
        </w:numPr>
        <w:shd w:val="clear" w:color="auto" w:fill="FFFFFF"/>
        <w:tabs>
          <w:tab w:val="left" w:pos="284"/>
        </w:tabs>
        <w:spacing w:before="240" w:after="120" w:line="240" w:lineRule="auto"/>
        <w:ind w:left="360"/>
        <w:contextualSpacing/>
        <w:jc w:val="both"/>
        <w:rPr>
          <w:rFonts w:eastAsia="Times New Roman" w:cs="Arial"/>
          <w:bCs/>
          <w:lang w:eastAsia="fr-FR"/>
        </w:rPr>
      </w:pPr>
      <w:proofErr w:type="gramStart"/>
      <w:r w:rsidRPr="00010210">
        <w:rPr>
          <w:rFonts w:eastAsia="Times New Roman" w:cs="Arial"/>
          <w:bCs/>
          <w:lang w:eastAsia="fr-FR"/>
        </w:rPr>
        <w:t>vos</w:t>
      </w:r>
      <w:proofErr w:type="gramEnd"/>
      <w:r w:rsidRPr="00010210">
        <w:rPr>
          <w:rFonts w:eastAsia="Times New Roman" w:cs="Arial"/>
          <w:bCs/>
          <w:lang w:eastAsia="fr-FR"/>
        </w:rPr>
        <w:t xml:space="preserve"> coordonnées (adresse postale, numéro de téléphone)</w:t>
      </w:r>
      <w:r>
        <w:rPr>
          <w:rFonts w:eastAsia="Times New Roman" w:cs="Arial"/>
          <w:bCs/>
          <w:lang w:eastAsia="fr-FR"/>
        </w:rPr>
        <w:t> ;</w:t>
      </w:r>
    </w:p>
    <w:p w14:paraId="54BB8332" w14:textId="77777777" w:rsidR="003D5367" w:rsidRPr="00010210" w:rsidRDefault="003D5367" w:rsidP="003F38FB">
      <w:pPr>
        <w:pStyle w:val="ListParagraph"/>
        <w:numPr>
          <w:ilvl w:val="0"/>
          <w:numId w:val="38"/>
        </w:numPr>
        <w:shd w:val="clear" w:color="auto" w:fill="FFFFFF"/>
        <w:tabs>
          <w:tab w:val="left" w:pos="284"/>
        </w:tabs>
        <w:spacing w:before="240" w:after="120" w:line="240" w:lineRule="auto"/>
        <w:ind w:left="360"/>
        <w:contextualSpacing/>
        <w:jc w:val="both"/>
        <w:rPr>
          <w:rFonts w:eastAsia="Times New Roman" w:cs="Arial"/>
          <w:bCs/>
          <w:lang w:eastAsia="fr-FR"/>
        </w:rPr>
      </w:pPr>
      <w:proofErr w:type="gramStart"/>
      <w:r w:rsidRPr="00010210">
        <w:rPr>
          <w:rFonts w:eastAsia="Times New Roman" w:cs="Arial"/>
          <w:bCs/>
          <w:lang w:eastAsia="fr-FR"/>
        </w:rPr>
        <w:t>votre</w:t>
      </w:r>
      <w:proofErr w:type="gramEnd"/>
      <w:r w:rsidRPr="00010210">
        <w:rPr>
          <w:rFonts w:eastAsia="Times New Roman" w:cs="Arial"/>
          <w:bCs/>
          <w:lang w:eastAsia="fr-FR"/>
        </w:rPr>
        <w:t xml:space="preserve"> adresse e-mail</w:t>
      </w:r>
      <w:r>
        <w:rPr>
          <w:rFonts w:eastAsia="Times New Roman" w:cs="Arial"/>
          <w:bCs/>
          <w:lang w:eastAsia="fr-FR"/>
        </w:rPr>
        <w:t> ;</w:t>
      </w:r>
    </w:p>
    <w:p w14:paraId="38A4F779" w14:textId="6F0E82C7" w:rsidR="003D5367" w:rsidRDefault="003D5367" w:rsidP="003F38FB">
      <w:pPr>
        <w:pStyle w:val="ListParagraph"/>
        <w:numPr>
          <w:ilvl w:val="0"/>
          <w:numId w:val="38"/>
        </w:numPr>
        <w:shd w:val="clear" w:color="auto" w:fill="FFFFFF"/>
        <w:tabs>
          <w:tab w:val="left" w:pos="284"/>
        </w:tabs>
        <w:spacing w:before="240" w:after="120" w:line="240" w:lineRule="auto"/>
        <w:ind w:left="360"/>
        <w:contextualSpacing/>
        <w:jc w:val="both"/>
        <w:rPr>
          <w:rFonts w:eastAsia="Times New Roman" w:cs="Arial"/>
          <w:bCs/>
          <w:lang w:eastAsia="fr-FR"/>
        </w:rPr>
      </w:pPr>
      <w:proofErr w:type="gramStart"/>
      <w:r w:rsidRPr="00010210">
        <w:rPr>
          <w:rFonts w:eastAsia="Times New Roman" w:cs="Arial"/>
          <w:bCs/>
          <w:lang w:eastAsia="fr-FR"/>
        </w:rPr>
        <w:t>les</w:t>
      </w:r>
      <w:proofErr w:type="gramEnd"/>
      <w:r w:rsidRPr="00010210">
        <w:rPr>
          <w:rFonts w:eastAsia="Times New Roman" w:cs="Arial"/>
          <w:bCs/>
          <w:lang w:eastAsia="fr-FR"/>
        </w:rPr>
        <w:t xml:space="preserve"> messages et autres demandes </w:t>
      </w:r>
      <w:r>
        <w:rPr>
          <w:rFonts w:eastAsia="Times New Roman" w:cs="Arial"/>
          <w:bCs/>
          <w:lang w:eastAsia="fr-FR"/>
        </w:rPr>
        <w:t>échangés avec</w:t>
      </w:r>
      <w:r w:rsidRPr="00010210">
        <w:rPr>
          <w:rFonts w:eastAsia="Times New Roman" w:cs="Arial"/>
          <w:bCs/>
          <w:lang w:eastAsia="fr-FR"/>
        </w:rPr>
        <w:t xml:space="preserve"> </w:t>
      </w:r>
      <w:r>
        <w:rPr>
          <w:rFonts w:eastAsia="Times New Roman" w:cs="Arial"/>
          <w:bCs/>
          <w:lang w:eastAsia="fr-FR"/>
        </w:rPr>
        <w:t>notre Société.</w:t>
      </w:r>
    </w:p>
    <w:p w14:paraId="16637D5C" w14:textId="398EC906" w:rsidR="003D5367" w:rsidRDefault="003D5367" w:rsidP="003F38FB">
      <w:pPr>
        <w:shd w:val="clear" w:color="auto" w:fill="FFFFFF"/>
        <w:spacing w:after="120" w:line="240" w:lineRule="auto"/>
        <w:jc w:val="both"/>
        <w:rPr>
          <w:rFonts w:cs="Arial"/>
        </w:rPr>
      </w:pPr>
      <w:r>
        <w:rPr>
          <w:rFonts w:cs="Arial"/>
        </w:rPr>
        <w:t>Ces données peuvent être collectées lorsque vous entrez en contact avec notre Société en utilisant la procédure prévue à cet effet sur le Site.</w:t>
      </w:r>
    </w:p>
    <w:p w14:paraId="2BB69C6C" w14:textId="77777777" w:rsidR="003D5367" w:rsidRDefault="003D5367" w:rsidP="003F38FB">
      <w:pPr>
        <w:shd w:val="clear" w:color="auto" w:fill="FFFFFF"/>
        <w:spacing w:after="120" w:line="240" w:lineRule="auto"/>
        <w:jc w:val="both"/>
        <w:rPr>
          <w:rFonts w:cs="Arial"/>
        </w:rPr>
      </w:pPr>
      <w:r w:rsidRPr="00010210">
        <w:rPr>
          <w:rFonts w:cs="Arial"/>
        </w:rPr>
        <w:t xml:space="preserve">Il est précisé que dans </w:t>
      </w:r>
      <w:r>
        <w:rPr>
          <w:rFonts w:cs="Arial"/>
        </w:rPr>
        <w:t xml:space="preserve">tous </w:t>
      </w:r>
      <w:r w:rsidRPr="00010210">
        <w:rPr>
          <w:rFonts w:cs="Arial"/>
        </w:rPr>
        <w:t xml:space="preserve">les cas, </w:t>
      </w:r>
      <w:r>
        <w:rPr>
          <w:rFonts w:cs="Arial"/>
        </w:rPr>
        <w:t xml:space="preserve">notre Société </w:t>
      </w:r>
      <w:r w:rsidRPr="00010210">
        <w:rPr>
          <w:rFonts w:cs="Arial"/>
        </w:rPr>
        <w:t>veille à ne collecter et ne traiter que des données strictement nécessaires à la finalité du traitement qui est mis en œuvre.</w:t>
      </w:r>
    </w:p>
    <w:p w14:paraId="06C4B6D4" w14:textId="77777777" w:rsidR="004C155C" w:rsidRPr="004C155C" w:rsidRDefault="004C155C" w:rsidP="004C155C">
      <w:pPr>
        <w:pStyle w:val="ListParagraph"/>
        <w:numPr>
          <w:ilvl w:val="0"/>
          <w:numId w:val="35"/>
        </w:numPr>
        <w:shd w:val="clear" w:color="auto" w:fill="FFFFFF"/>
        <w:tabs>
          <w:tab w:val="left" w:pos="284"/>
        </w:tabs>
        <w:spacing w:before="240" w:after="120" w:line="240" w:lineRule="auto"/>
        <w:ind w:left="284" w:hanging="284"/>
        <w:contextualSpacing/>
        <w:jc w:val="both"/>
        <w:rPr>
          <w:rFonts w:eastAsia="Times New Roman" w:cs="Arial"/>
          <w:b/>
          <w:bCs/>
          <w:i/>
          <w:lang w:eastAsia="fr-FR"/>
        </w:rPr>
      </w:pPr>
      <w:r w:rsidRPr="004C155C">
        <w:rPr>
          <w:rFonts w:eastAsia="Times New Roman" w:cs="Arial"/>
          <w:b/>
          <w:bCs/>
          <w:i/>
          <w:lang w:eastAsia="fr-FR"/>
        </w:rPr>
        <w:t xml:space="preserve">Finalités de la collecte </w:t>
      </w:r>
    </w:p>
    <w:p w14:paraId="788C276A" w14:textId="73865C7B" w:rsidR="00EB34B2" w:rsidRPr="00535C08" w:rsidRDefault="004C155C" w:rsidP="00B728BA">
      <w:pPr>
        <w:shd w:val="clear" w:color="auto" w:fill="FFFFFF"/>
        <w:spacing w:after="120" w:line="240" w:lineRule="auto"/>
        <w:jc w:val="both"/>
        <w:rPr>
          <w:rFonts w:cs="Arial"/>
        </w:rPr>
      </w:pPr>
      <w:r w:rsidRPr="00535C08">
        <w:rPr>
          <w:rFonts w:cs="Arial"/>
        </w:rPr>
        <w:t xml:space="preserve">Les traitements </w:t>
      </w:r>
      <w:r w:rsidR="00EB34B2" w:rsidRPr="00535C08">
        <w:rPr>
          <w:rFonts w:cs="Arial"/>
        </w:rPr>
        <w:t xml:space="preserve">de données personnelles </w:t>
      </w:r>
      <w:r w:rsidRPr="00535C08">
        <w:rPr>
          <w:rFonts w:cs="Arial"/>
        </w:rPr>
        <w:t xml:space="preserve">mis en œuvre par </w:t>
      </w:r>
      <w:r w:rsidR="00771209">
        <w:rPr>
          <w:rFonts w:cs="Arial"/>
        </w:rPr>
        <w:t>notre Société</w:t>
      </w:r>
      <w:r w:rsidRPr="00535C08">
        <w:rPr>
          <w:rFonts w:cs="Arial"/>
        </w:rPr>
        <w:t xml:space="preserve"> répondent </w:t>
      </w:r>
      <w:r w:rsidR="00EB34B2" w:rsidRPr="00535C08">
        <w:rPr>
          <w:rFonts w:cs="Arial"/>
        </w:rPr>
        <w:t xml:space="preserve">aux </w:t>
      </w:r>
      <w:r w:rsidRPr="00535C08">
        <w:rPr>
          <w:rFonts w:cs="Arial"/>
        </w:rPr>
        <w:t>finalités explicites, légitimes et déterminées</w:t>
      </w:r>
      <w:r w:rsidR="00EB34B2" w:rsidRPr="00535C08">
        <w:rPr>
          <w:rFonts w:cs="Arial"/>
        </w:rPr>
        <w:t xml:space="preserve"> </w:t>
      </w:r>
      <w:r w:rsidR="00B728BA">
        <w:rPr>
          <w:rFonts w:cs="Arial"/>
        </w:rPr>
        <w:t xml:space="preserve">relatives à </w:t>
      </w:r>
      <w:r w:rsidR="00EB34B2" w:rsidRPr="00B728BA">
        <w:rPr>
          <w:rFonts w:cs="Arial"/>
        </w:rPr>
        <w:t>votre utilisatio</w:t>
      </w:r>
      <w:r w:rsidR="00771209" w:rsidRPr="00B728BA">
        <w:rPr>
          <w:rFonts w:cs="Arial"/>
        </w:rPr>
        <w:t>n du Site</w:t>
      </w:r>
      <w:r w:rsidR="00B728BA">
        <w:rPr>
          <w:rFonts w:cs="Arial"/>
        </w:rPr>
        <w:t xml:space="preserve"> et des</w:t>
      </w:r>
      <w:r w:rsidR="00771209" w:rsidRPr="00B728BA">
        <w:rPr>
          <w:rFonts w:cs="Arial"/>
        </w:rPr>
        <w:t xml:space="preserve"> </w:t>
      </w:r>
      <w:r w:rsidR="00226CF5">
        <w:rPr>
          <w:rFonts w:cs="Arial"/>
        </w:rPr>
        <w:t>échanges</w:t>
      </w:r>
      <w:r w:rsidR="00771209" w:rsidRPr="00B728BA">
        <w:rPr>
          <w:rFonts w:cs="Arial"/>
        </w:rPr>
        <w:t xml:space="preserve"> que </w:t>
      </w:r>
      <w:r w:rsidR="00226CF5">
        <w:rPr>
          <w:rFonts w:cs="Arial"/>
        </w:rPr>
        <w:t>vous établissez avec notre société</w:t>
      </w:r>
      <w:r w:rsidR="00771209" w:rsidRPr="00B728BA">
        <w:rPr>
          <w:rFonts w:cs="Arial"/>
        </w:rPr>
        <w:t xml:space="preserve"> </w:t>
      </w:r>
      <w:r w:rsidR="00226CF5" w:rsidRPr="00DE7943">
        <w:rPr>
          <w:rFonts w:cs="Arial"/>
          <w:i/>
        </w:rPr>
        <w:t>via</w:t>
      </w:r>
      <w:r w:rsidR="00771209" w:rsidRPr="00B728BA">
        <w:rPr>
          <w:rFonts w:cs="Arial"/>
        </w:rPr>
        <w:t xml:space="preserve"> celui-ci</w:t>
      </w:r>
      <w:r w:rsidR="00B728BA">
        <w:rPr>
          <w:rFonts w:cs="Arial"/>
        </w:rPr>
        <w:t>.</w:t>
      </w:r>
    </w:p>
    <w:p w14:paraId="0B0AFE46" w14:textId="77777777" w:rsidR="004C155C" w:rsidRPr="004C155C" w:rsidRDefault="004C155C" w:rsidP="004C155C">
      <w:pPr>
        <w:pStyle w:val="ListParagraph"/>
        <w:numPr>
          <w:ilvl w:val="0"/>
          <w:numId w:val="35"/>
        </w:numPr>
        <w:shd w:val="clear" w:color="auto" w:fill="FFFFFF"/>
        <w:tabs>
          <w:tab w:val="left" w:pos="284"/>
        </w:tabs>
        <w:spacing w:before="240" w:after="120" w:line="240" w:lineRule="auto"/>
        <w:ind w:left="284" w:hanging="284"/>
        <w:contextualSpacing/>
        <w:jc w:val="both"/>
        <w:rPr>
          <w:rFonts w:eastAsia="Times New Roman" w:cs="Arial"/>
          <w:b/>
          <w:bCs/>
          <w:i/>
          <w:lang w:eastAsia="fr-FR"/>
        </w:rPr>
      </w:pPr>
      <w:r w:rsidRPr="004C155C">
        <w:rPr>
          <w:rFonts w:eastAsia="Times New Roman" w:cs="Arial"/>
          <w:b/>
          <w:bCs/>
          <w:i/>
          <w:lang w:eastAsia="fr-FR"/>
        </w:rPr>
        <w:t xml:space="preserve">Destinataires des données collectées </w:t>
      </w:r>
    </w:p>
    <w:p w14:paraId="3FC97DA6" w14:textId="681B9A98" w:rsidR="004C155C" w:rsidRPr="00B5524C" w:rsidRDefault="004C155C" w:rsidP="003F38FB">
      <w:pPr>
        <w:shd w:val="clear" w:color="auto" w:fill="FFFFFF"/>
        <w:spacing w:after="120" w:line="240" w:lineRule="auto"/>
        <w:jc w:val="both"/>
        <w:rPr>
          <w:rFonts w:cs="Arial"/>
        </w:rPr>
      </w:pPr>
      <w:r w:rsidRPr="00B5524C">
        <w:rPr>
          <w:rFonts w:cs="Arial"/>
        </w:rPr>
        <w:t xml:space="preserve">Vos données à caractère personnel ne sont utilisées que par des personnes identifiées et habilitées </w:t>
      </w:r>
      <w:r w:rsidR="00F57280">
        <w:rPr>
          <w:rFonts w:cs="Arial"/>
        </w:rPr>
        <w:t xml:space="preserve">par </w:t>
      </w:r>
      <w:r w:rsidR="00FE626A">
        <w:rPr>
          <w:rFonts w:cs="Arial"/>
        </w:rPr>
        <w:t>notre Société</w:t>
      </w:r>
      <w:r w:rsidR="00F57280">
        <w:rPr>
          <w:rFonts w:cs="Arial"/>
        </w:rPr>
        <w:t xml:space="preserve">, </w:t>
      </w:r>
      <w:r w:rsidRPr="00B5524C">
        <w:rPr>
          <w:rFonts w:cs="Arial"/>
        </w:rPr>
        <w:t>notamment :</w:t>
      </w:r>
    </w:p>
    <w:p w14:paraId="2FE62851" w14:textId="56F57D07" w:rsidR="0040302B" w:rsidRPr="00B5524C" w:rsidRDefault="0040302B" w:rsidP="003F38FB">
      <w:pPr>
        <w:pStyle w:val="ListParagraph"/>
        <w:numPr>
          <w:ilvl w:val="0"/>
          <w:numId w:val="39"/>
        </w:numPr>
        <w:shd w:val="clear" w:color="auto" w:fill="FFFFFF"/>
        <w:spacing w:after="120" w:line="240" w:lineRule="auto"/>
        <w:ind w:left="360"/>
        <w:jc w:val="both"/>
        <w:rPr>
          <w:rFonts w:cs="Arial"/>
        </w:rPr>
      </w:pPr>
      <w:proofErr w:type="gramStart"/>
      <w:r w:rsidRPr="00B5524C">
        <w:rPr>
          <w:rFonts w:cs="Arial"/>
        </w:rPr>
        <w:t>l</w:t>
      </w:r>
      <w:r w:rsidR="00010210" w:rsidRPr="00B5524C">
        <w:rPr>
          <w:rFonts w:cs="Arial"/>
        </w:rPr>
        <w:t>es</w:t>
      </w:r>
      <w:proofErr w:type="gramEnd"/>
      <w:r w:rsidR="00010210" w:rsidRPr="00B5524C">
        <w:rPr>
          <w:rFonts w:cs="Arial"/>
        </w:rPr>
        <w:t xml:space="preserve"> salariés de </w:t>
      </w:r>
      <w:r w:rsidR="00FE626A">
        <w:rPr>
          <w:rFonts w:cs="Arial"/>
        </w:rPr>
        <w:t>notre Société</w:t>
      </w:r>
      <w:r w:rsidRPr="00B5524C">
        <w:rPr>
          <w:rFonts w:cs="Arial"/>
        </w:rPr>
        <w:t> ;</w:t>
      </w:r>
    </w:p>
    <w:p w14:paraId="040E0062" w14:textId="6E01A30B" w:rsidR="0040302B" w:rsidRPr="00B5524C" w:rsidRDefault="0040302B" w:rsidP="003F38FB">
      <w:pPr>
        <w:pStyle w:val="ListParagraph"/>
        <w:numPr>
          <w:ilvl w:val="0"/>
          <w:numId w:val="39"/>
        </w:numPr>
        <w:shd w:val="clear" w:color="auto" w:fill="FFFFFF"/>
        <w:spacing w:after="120" w:line="240" w:lineRule="auto"/>
        <w:ind w:left="360"/>
        <w:jc w:val="both"/>
        <w:rPr>
          <w:rFonts w:cs="Arial"/>
        </w:rPr>
      </w:pPr>
      <w:proofErr w:type="gramStart"/>
      <w:r w:rsidRPr="00B5524C">
        <w:rPr>
          <w:rFonts w:cs="Arial"/>
        </w:rPr>
        <w:t>les</w:t>
      </w:r>
      <w:proofErr w:type="gramEnd"/>
      <w:r w:rsidRPr="00B5524C">
        <w:rPr>
          <w:rFonts w:cs="Arial"/>
        </w:rPr>
        <w:t xml:space="preserve"> sous-traitants </w:t>
      </w:r>
      <w:r w:rsidR="00335A1D">
        <w:rPr>
          <w:rFonts w:cs="Arial"/>
        </w:rPr>
        <w:t xml:space="preserve">et prestataires </w:t>
      </w:r>
      <w:r w:rsidRPr="00B5524C">
        <w:rPr>
          <w:rFonts w:cs="Arial"/>
        </w:rPr>
        <w:t xml:space="preserve">auxquels elle </w:t>
      </w:r>
      <w:r w:rsidR="00236338">
        <w:rPr>
          <w:rFonts w:cs="Arial"/>
        </w:rPr>
        <w:t>peut recourir</w:t>
      </w:r>
      <w:r w:rsidRPr="00B5524C">
        <w:rPr>
          <w:rFonts w:cs="Arial"/>
        </w:rPr>
        <w:t xml:space="preserve"> </w:t>
      </w:r>
      <w:r w:rsidR="00CB6278" w:rsidRPr="00B5524C">
        <w:rPr>
          <w:rFonts w:cs="Arial"/>
        </w:rPr>
        <w:t>en ma</w:t>
      </w:r>
      <w:r w:rsidRPr="00B5524C">
        <w:rPr>
          <w:rFonts w:cs="Arial"/>
        </w:rPr>
        <w:t>tière de prestations techniques pour les besoins de fonctionnement du Site, notamment son hébergement</w:t>
      </w:r>
      <w:r w:rsidR="006E2C4D">
        <w:rPr>
          <w:rFonts w:cs="Arial"/>
        </w:rPr>
        <w:t xml:space="preserve"> et sa maintenance</w:t>
      </w:r>
      <w:r w:rsidR="00B728BA">
        <w:rPr>
          <w:rFonts w:cs="Arial"/>
        </w:rPr>
        <w:t xml:space="preserve"> </w:t>
      </w:r>
      <w:r w:rsidRPr="00B5524C">
        <w:rPr>
          <w:rFonts w:cs="Arial"/>
        </w:rPr>
        <w:t>;</w:t>
      </w:r>
    </w:p>
    <w:p w14:paraId="452A021A" w14:textId="77777777" w:rsidR="00E5018B" w:rsidRDefault="0040302B" w:rsidP="003F38FB">
      <w:pPr>
        <w:pStyle w:val="ListParagraph"/>
        <w:numPr>
          <w:ilvl w:val="0"/>
          <w:numId w:val="39"/>
        </w:numPr>
        <w:shd w:val="clear" w:color="auto" w:fill="FFFFFF"/>
        <w:spacing w:after="120" w:line="240" w:lineRule="auto"/>
        <w:ind w:left="360"/>
        <w:jc w:val="both"/>
        <w:rPr>
          <w:rFonts w:cs="Arial"/>
        </w:rPr>
      </w:pPr>
      <w:proofErr w:type="gramStart"/>
      <w:r w:rsidRPr="00B5524C">
        <w:rPr>
          <w:rFonts w:cs="Arial"/>
        </w:rPr>
        <w:t>t</w:t>
      </w:r>
      <w:r w:rsidR="00CB6278" w:rsidRPr="00B5524C">
        <w:rPr>
          <w:rFonts w:cs="Arial"/>
        </w:rPr>
        <w:t>out</w:t>
      </w:r>
      <w:r w:rsidRPr="00B5524C">
        <w:rPr>
          <w:rFonts w:cs="Arial"/>
        </w:rPr>
        <w:t>e</w:t>
      </w:r>
      <w:proofErr w:type="gramEnd"/>
      <w:r w:rsidR="00CB6278" w:rsidRPr="00B5524C">
        <w:rPr>
          <w:rFonts w:cs="Arial"/>
        </w:rPr>
        <w:t xml:space="preserve"> autorité </w:t>
      </w:r>
      <w:r w:rsidRPr="00B5524C">
        <w:rPr>
          <w:rFonts w:cs="Arial"/>
        </w:rPr>
        <w:t>administrative</w:t>
      </w:r>
      <w:r w:rsidR="00CB6278" w:rsidRPr="00B5524C">
        <w:rPr>
          <w:rFonts w:cs="Arial"/>
        </w:rPr>
        <w:t xml:space="preserve"> qui ferait </w:t>
      </w:r>
      <w:r w:rsidR="00236338">
        <w:rPr>
          <w:rFonts w:cs="Arial"/>
        </w:rPr>
        <w:t>une</w:t>
      </w:r>
      <w:r w:rsidR="00CB6278" w:rsidRPr="00B5524C">
        <w:rPr>
          <w:rFonts w:cs="Arial"/>
        </w:rPr>
        <w:t xml:space="preserve"> demande </w:t>
      </w:r>
      <w:r w:rsidR="00236338">
        <w:rPr>
          <w:rFonts w:cs="Arial"/>
        </w:rPr>
        <w:t xml:space="preserve">de communication de données vous concernant </w:t>
      </w:r>
      <w:r w:rsidR="00CB6278" w:rsidRPr="00B5524C">
        <w:rPr>
          <w:rFonts w:cs="Arial"/>
        </w:rPr>
        <w:t xml:space="preserve">et </w:t>
      </w:r>
      <w:r w:rsidR="00FE626A">
        <w:rPr>
          <w:rFonts w:cs="Arial"/>
        </w:rPr>
        <w:t>à laquelle notre Société</w:t>
      </w:r>
      <w:r w:rsidR="00CB6278" w:rsidRPr="00B5524C">
        <w:rPr>
          <w:rFonts w:cs="Arial"/>
        </w:rPr>
        <w:t xml:space="preserve"> serait tenue</w:t>
      </w:r>
      <w:r w:rsidR="00236338">
        <w:rPr>
          <w:rFonts w:cs="Arial"/>
        </w:rPr>
        <w:t xml:space="preserve"> de répondre</w:t>
      </w:r>
      <w:r w:rsidR="00CB6278" w:rsidRPr="00B5524C">
        <w:rPr>
          <w:rFonts w:cs="Arial"/>
        </w:rPr>
        <w:t xml:space="preserve"> au titre d’une obligation légale</w:t>
      </w:r>
      <w:r w:rsidR="00E5018B">
        <w:rPr>
          <w:rFonts w:cs="Arial"/>
        </w:rPr>
        <w:t>.</w:t>
      </w:r>
    </w:p>
    <w:p w14:paraId="15277DD2" w14:textId="779F7948" w:rsidR="00907819" w:rsidRPr="00E5018B" w:rsidRDefault="00907819" w:rsidP="00E5018B">
      <w:pPr>
        <w:pStyle w:val="ListParagraph"/>
        <w:numPr>
          <w:ilvl w:val="0"/>
          <w:numId w:val="39"/>
        </w:numPr>
        <w:shd w:val="clear" w:color="auto" w:fill="FFFFFF"/>
        <w:spacing w:after="120" w:line="240" w:lineRule="auto"/>
        <w:jc w:val="both"/>
        <w:rPr>
          <w:rFonts w:cs="Arial"/>
        </w:rPr>
      </w:pPr>
      <w:r w:rsidRPr="00E5018B">
        <w:rPr>
          <w:rFonts w:eastAsia="Times New Roman" w:cs="Arial"/>
          <w:b/>
          <w:bCs/>
          <w:i/>
          <w:lang w:eastAsia="fr-FR"/>
        </w:rPr>
        <w:br w:type="page"/>
      </w:r>
    </w:p>
    <w:p w14:paraId="7F551DBE" w14:textId="379974ED" w:rsidR="004C155C" w:rsidRPr="004C155C" w:rsidRDefault="004C155C" w:rsidP="004C155C">
      <w:pPr>
        <w:pStyle w:val="ListParagraph"/>
        <w:numPr>
          <w:ilvl w:val="0"/>
          <w:numId w:val="35"/>
        </w:numPr>
        <w:shd w:val="clear" w:color="auto" w:fill="FFFFFF"/>
        <w:tabs>
          <w:tab w:val="left" w:pos="284"/>
        </w:tabs>
        <w:spacing w:before="240" w:after="120" w:line="240" w:lineRule="auto"/>
        <w:ind w:left="284" w:hanging="284"/>
        <w:jc w:val="both"/>
        <w:rPr>
          <w:rFonts w:eastAsia="Times New Roman" w:cs="Arial"/>
          <w:b/>
          <w:bCs/>
          <w:i/>
          <w:lang w:eastAsia="fr-FR"/>
        </w:rPr>
      </w:pPr>
      <w:r w:rsidRPr="004C155C">
        <w:rPr>
          <w:rFonts w:eastAsia="Times New Roman" w:cs="Arial"/>
          <w:b/>
          <w:bCs/>
          <w:i/>
          <w:lang w:eastAsia="fr-FR"/>
        </w:rPr>
        <w:lastRenderedPageBreak/>
        <w:t xml:space="preserve">Conservation des données </w:t>
      </w:r>
    </w:p>
    <w:p w14:paraId="7F630AD7" w14:textId="31611AFC" w:rsidR="006E2C4D" w:rsidRPr="002E6436" w:rsidRDefault="00FE626A" w:rsidP="003F38FB">
      <w:pPr>
        <w:shd w:val="clear" w:color="auto" w:fill="FFFFFF"/>
        <w:spacing w:after="120" w:line="240" w:lineRule="auto"/>
        <w:jc w:val="both"/>
        <w:rPr>
          <w:rFonts w:cs="Arial"/>
        </w:rPr>
      </w:pPr>
      <w:r>
        <w:rPr>
          <w:rFonts w:cs="Arial"/>
        </w:rPr>
        <w:t>Notre société</w:t>
      </w:r>
      <w:r w:rsidR="0018642F" w:rsidRPr="002E6436">
        <w:rPr>
          <w:rFonts w:cs="Arial"/>
        </w:rPr>
        <w:t xml:space="preserve"> s’engage à conserver les données personnelles qu’elle pourra ainsi collecter vous concernant pendant une durée n’excédant pas celle nécessaire à la réalisation des finalités pour lesquelles elles ont été collectées ou traitées</w:t>
      </w:r>
      <w:r w:rsidR="006E2C4D" w:rsidRPr="002E6436">
        <w:rPr>
          <w:rFonts w:cs="Arial"/>
        </w:rPr>
        <w:t>, et des obligations légales qui s’impose</w:t>
      </w:r>
      <w:r w:rsidR="00D72A8D">
        <w:rPr>
          <w:rFonts w:cs="Arial"/>
        </w:rPr>
        <w:t>nt</w:t>
      </w:r>
      <w:r w:rsidR="006E2C4D" w:rsidRPr="002E6436">
        <w:rPr>
          <w:rFonts w:cs="Arial"/>
        </w:rPr>
        <w:t xml:space="preserve"> à elle.</w:t>
      </w:r>
    </w:p>
    <w:p w14:paraId="15A3CE06" w14:textId="7D49A9F6" w:rsidR="004C155C" w:rsidRDefault="007965B9" w:rsidP="003F38FB">
      <w:pPr>
        <w:shd w:val="clear" w:color="auto" w:fill="FFFFFF"/>
        <w:spacing w:before="240" w:after="120" w:line="240" w:lineRule="auto"/>
        <w:jc w:val="both"/>
        <w:rPr>
          <w:rFonts w:cs="Arial"/>
        </w:rPr>
      </w:pPr>
      <w:r>
        <w:rPr>
          <w:rFonts w:cs="Arial"/>
        </w:rPr>
        <w:t>A l'issue de cette période, les données qui vous concerneront et pour lesquel</w:t>
      </w:r>
      <w:r w:rsidR="00DE7943">
        <w:rPr>
          <w:rFonts w:cs="Arial"/>
        </w:rPr>
        <w:t>le</w:t>
      </w:r>
      <w:r>
        <w:rPr>
          <w:rFonts w:cs="Arial"/>
        </w:rPr>
        <w:t xml:space="preserve">s elle ne </w:t>
      </w:r>
      <w:r w:rsidR="00F23E93">
        <w:rPr>
          <w:rFonts w:cs="Arial"/>
        </w:rPr>
        <w:t>justifierait</w:t>
      </w:r>
      <w:r>
        <w:rPr>
          <w:rFonts w:cs="Arial"/>
        </w:rPr>
        <w:t xml:space="preserve"> pas d’un intérêt légitime</w:t>
      </w:r>
      <w:r w:rsidR="00F23E93">
        <w:rPr>
          <w:rFonts w:cs="Arial"/>
        </w:rPr>
        <w:t>, notamment l</w:t>
      </w:r>
      <w:r w:rsidR="00442515">
        <w:rPr>
          <w:rFonts w:cs="Arial"/>
        </w:rPr>
        <w:t>a</w:t>
      </w:r>
      <w:r w:rsidR="00F23E93">
        <w:rPr>
          <w:rFonts w:cs="Arial"/>
        </w:rPr>
        <w:t xml:space="preserve"> nécessité d’assurer la défense de ses droits dans le cadre d’un litige, </w:t>
      </w:r>
      <w:r w:rsidR="007329BF">
        <w:rPr>
          <w:rFonts w:cs="Arial"/>
        </w:rPr>
        <w:t>notre Société</w:t>
      </w:r>
      <w:r w:rsidR="00F23E93">
        <w:rPr>
          <w:rFonts w:cs="Arial"/>
        </w:rPr>
        <w:t xml:space="preserve"> initiera les mesures nécessaires pour anonymiser de manière irréversible les données concernées </w:t>
      </w:r>
      <w:r w:rsidR="004C155C" w:rsidRPr="007965B9">
        <w:rPr>
          <w:rFonts w:cs="Arial"/>
        </w:rPr>
        <w:t xml:space="preserve">ou bien </w:t>
      </w:r>
      <w:r w:rsidR="00F23E93">
        <w:rPr>
          <w:rFonts w:cs="Arial"/>
        </w:rPr>
        <w:t>les supprimer</w:t>
      </w:r>
      <w:r w:rsidR="004C155C" w:rsidRPr="007965B9">
        <w:rPr>
          <w:rFonts w:cs="Arial"/>
        </w:rPr>
        <w:t>.</w:t>
      </w:r>
      <w:r w:rsidR="00DF5DCA">
        <w:rPr>
          <w:rFonts w:cs="Arial"/>
        </w:rPr>
        <w:t xml:space="preserve"> </w:t>
      </w:r>
    </w:p>
    <w:p w14:paraId="127F51B5" w14:textId="77777777" w:rsidR="004C155C" w:rsidRPr="004C155C" w:rsidRDefault="004C155C" w:rsidP="004C155C">
      <w:pPr>
        <w:pStyle w:val="ListParagraph"/>
        <w:numPr>
          <w:ilvl w:val="0"/>
          <w:numId w:val="35"/>
        </w:numPr>
        <w:shd w:val="clear" w:color="auto" w:fill="FFFFFF"/>
        <w:tabs>
          <w:tab w:val="left" w:pos="284"/>
        </w:tabs>
        <w:spacing w:before="240" w:after="120" w:line="240" w:lineRule="auto"/>
        <w:ind w:left="284" w:hanging="284"/>
        <w:jc w:val="both"/>
        <w:rPr>
          <w:rFonts w:eastAsia="Times New Roman" w:cs="Arial"/>
          <w:b/>
          <w:bCs/>
          <w:i/>
          <w:lang w:eastAsia="fr-FR"/>
        </w:rPr>
      </w:pPr>
      <w:r w:rsidRPr="004C155C">
        <w:rPr>
          <w:rFonts w:eastAsia="Times New Roman" w:cs="Arial"/>
          <w:b/>
          <w:bCs/>
          <w:i/>
          <w:lang w:eastAsia="fr-FR"/>
        </w:rPr>
        <w:t>Sécurité</w:t>
      </w:r>
    </w:p>
    <w:p w14:paraId="396E3FC8" w14:textId="06282519" w:rsidR="004C155C" w:rsidRPr="00DA7E4B" w:rsidRDefault="00F11C3E" w:rsidP="003F38FB">
      <w:pPr>
        <w:shd w:val="clear" w:color="auto" w:fill="FFFFFF"/>
        <w:spacing w:before="120" w:after="0" w:line="240" w:lineRule="auto"/>
        <w:jc w:val="both"/>
        <w:rPr>
          <w:rFonts w:cs="Arial"/>
        </w:rPr>
      </w:pPr>
      <w:r>
        <w:rPr>
          <w:rFonts w:cs="Arial"/>
        </w:rPr>
        <w:t xml:space="preserve">Notre </w:t>
      </w:r>
      <w:r w:rsidR="00D125F1">
        <w:rPr>
          <w:rFonts w:cs="Arial"/>
        </w:rPr>
        <w:t>S</w:t>
      </w:r>
      <w:r>
        <w:rPr>
          <w:rFonts w:cs="Arial"/>
        </w:rPr>
        <w:t>ociété</w:t>
      </w:r>
      <w:r w:rsidR="00DF5DCA">
        <w:rPr>
          <w:rFonts w:cs="Arial"/>
        </w:rPr>
        <w:t xml:space="preserve"> </w:t>
      </w:r>
      <w:r w:rsidR="004C155C" w:rsidRPr="00DA7E4B">
        <w:rPr>
          <w:rFonts w:cs="Arial"/>
        </w:rPr>
        <w:t>assure la sécurité et la confidentialité de vos données à caractère personnel en mettant en place une protection des données renforcée par l’utilisation de moyens de sécurisation physiques et logiques.</w:t>
      </w:r>
    </w:p>
    <w:p w14:paraId="502F0EDA" w14:textId="77E11EF4" w:rsidR="00DF5DCA" w:rsidRDefault="009D7CED" w:rsidP="003F38FB">
      <w:pPr>
        <w:shd w:val="clear" w:color="auto" w:fill="FFFFFF"/>
        <w:spacing w:before="240" w:after="120" w:line="240" w:lineRule="auto"/>
        <w:jc w:val="both"/>
        <w:rPr>
          <w:rFonts w:cs="Arial"/>
        </w:rPr>
      </w:pPr>
      <w:r>
        <w:rPr>
          <w:rFonts w:cs="Arial"/>
        </w:rPr>
        <w:t>A ce titre</w:t>
      </w:r>
      <w:r w:rsidR="00D125F1">
        <w:rPr>
          <w:rFonts w:cs="Arial"/>
        </w:rPr>
        <w:t>, notre Société</w:t>
      </w:r>
      <w:r w:rsidR="00E7023E">
        <w:rPr>
          <w:rFonts w:cs="Arial"/>
        </w:rPr>
        <w:t xml:space="preserve"> </w:t>
      </w:r>
      <w:r w:rsidR="00DF5DCA">
        <w:rPr>
          <w:rFonts w:cs="Arial"/>
        </w:rPr>
        <w:t xml:space="preserve">a mis en place au sein de sa structure un ensemble de mesures visant à sécuriser l’accès à ses équipements informatiques, et </w:t>
      </w:r>
      <w:r w:rsidR="00DF5DCA" w:rsidRPr="00DA7E4B">
        <w:rPr>
          <w:rFonts w:cs="Arial"/>
        </w:rPr>
        <w:t xml:space="preserve">a sollicité </w:t>
      </w:r>
      <w:r w:rsidR="00DF5DCA">
        <w:rPr>
          <w:rFonts w:cs="Arial"/>
        </w:rPr>
        <w:t>des</w:t>
      </w:r>
      <w:r w:rsidR="00DF5DCA" w:rsidRPr="00DA7E4B">
        <w:rPr>
          <w:rFonts w:cs="Arial"/>
        </w:rPr>
        <w:t xml:space="preserve"> prestataires techniques auxquels elle peut avoir recours</w:t>
      </w:r>
      <w:r w:rsidR="00D72A8D">
        <w:rPr>
          <w:rFonts w:cs="Arial"/>
        </w:rPr>
        <w:t>,</w:t>
      </w:r>
      <w:r w:rsidR="00DF5DCA" w:rsidRPr="00DA7E4B">
        <w:rPr>
          <w:rFonts w:cs="Arial"/>
        </w:rPr>
        <w:t xml:space="preserve"> </w:t>
      </w:r>
      <w:r w:rsidR="00DA7E4B" w:rsidRPr="00DA7E4B">
        <w:rPr>
          <w:rFonts w:cs="Arial"/>
        </w:rPr>
        <w:t>un ensemble d’engagements de leur part pour assurer la sécurité des données vous concernant auxquels il</w:t>
      </w:r>
      <w:r w:rsidR="00D72A8D">
        <w:rPr>
          <w:rFonts w:cs="Arial"/>
        </w:rPr>
        <w:t>s</w:t>
      </w:r>
      <w:r w:rsidR="00DA7E4B" w:rsidRPr="00DA7E4B">
        <w:rPr>
          <w:rFonts w:cs="Arial"/>
        </w:rPr>
        <w:t xml:space="preserve"> peu</w:t>
      </w:r>
      <w:r w:rsidR="00D72A8D">
        <w:rPr>
          <w:rFonts w:cs="Arial"/>
        </w:rPr>
        <w:t>ven</w:t>
      </w:r>
      <w:r w:rsidR="00DA7E4B" w:rsidRPr="00DA7E4B">
        <w:rPr>
          <w:rFonts w:cs="Arial"/>
        </w:rPr>
        <w:t>t avoir accès.</w:t>
      </w:r>
      <w:r w:rsidR="00D4520A">
        <w:rPr>
          <w:rFonts w:cs="Arial"/>
        </w:rPr>
        <w:t xml:space="preserve"> </w:t>
      </w:r>
    </w:p>
    <w:p w14:paraId="3859B389" w14:textId="17079DF3" w:rsidR="0055339C" w:rsidRPr="0055339C" w:rsidRDefault="0055339C" w:rsidP="0055339C">
      <w:pPr>
        <w:pStyle w:val="ListParagraph"/>
        <w:numPr>
          <w:ilvl w:val="0"/>
          <w:numId w:val="35"/>
        </w:numPr>
        <w:shd w:val="clear" w:color="auto" w:fill="FFFFFF"/>
        <w:tabs>
          <w:tab w:val="left" w:pos="284"/>
        </w:tabs>
        <w:spacing w:before="240" w:after="120" w:line="240" w:lineRule="auto"/>
        <w:ind w:left="284" w:hanging="284"/>
        <w:jc w:val="both"/>
        <w:rPr>
          <w:rFonts w:cs="Arial"/>
          <w:b/>
        </w:rPr>
      </w:pPr>
      <w:r w:rsidRPr="0055339C">
        <w:rPr>
          <w:rFonts w:cs="Arial"/>
          <w:b/>
        </w:rPr>
        <w:t>Cookies</w:t>
      </w:r>
      <w:r w:rsidR="00C628EA">
        <w:rPr>
          <w:rFonts w:cs="Arial"/>
          <w:b/>
        </w:rPr>
        <w:t xml:space="preserve"> </w:t>
      </w:r>
    </w:p>
    <w:p w14:paraId="64496FA6" w14:textId="5AECE2CD" w:rsidR="0055339C" w:rsidRPr="0055339C" w:rsidRDefault="00AE3AF1" w:rsidP="003F38FB">
      <w:pPr>
        <w:shd w:val="clear" w:color="auto" w:fill="FFFFFF"/>
        <w:spacing w:before="240" w:after="120" w:line="240" w:lineRule="auto"/>
        <w:jc w:val="both"/>
        <w:rPr>
          <w:rFonts w:cs="Arial"/>
        </w:rPr>
      </w:pPr>
      <w:r>
        <w:rPr>
          <w:rFonts w:cs="Arial"/>
        </w:rPr>
        <w:t>C</w:t>
      </w:r>
      <w:r w:rsidR="0055339C" w:rsidRPr="0055339C">
        <w:rPr>
          <w:rFonts w:cs="Arial"/>
        </w:rPr>
        <w:t xml:space="preserve">ertaines pages </w:t>
      </w:r>
      <w:r w:rsidR="00907819">
        <w:rPr>
          <w:rFonts w:cs="Arial"/>
        </w:rPr>
        <w:t>du Site</w:t>
      </w:r>
      <w:r w:rsidR="0055339C" w:rsidRPr="0055339C">
        <w:rPr>
          <w:rFonts w:cs="Arial"/>
        </w:rPr>
        <w:t xml:space="preserve"> peuvent utiliser des « cookies », qui sont des petits fichiers textes contenant des informations propres vous concernant stockés sur le disque dur de l’équipement informatique avec lequel vous vous êtes connectés au Site et pouvant être lus seulement par le serveur qui l’a fourni. </w:t>
      </w:r>
    </w:p>
    <w:p w14:paraId="2AF2ACD6" w14:textId="77777777" w:rsidR="00AE3AF1" w:rsidRDefault="00D125F1" w:rsidP="003F38FB">
      <w:pPr>
        <w:shd w:val="clear" w:color="auto" w:fill="FFFFFF"/>
        <w:spacing w:before="240" w:after="120" w:line="240" w:lineRule="auto"/>
        <w:jc w:val="both"/>
        <w:rPr>
          <w:rFonts w:cs="Arial"/>
        </w:rPr>
      </w:pPr>
      <w:r>
        <w:rPr>
          <w:rFonts w:cs="Arial"/>
        </w:rPr>
        <w:t>Notre</w:t>
      </w:r>
      <w:r w:rsidR="00E7023E">
        <w:rPr>
          <w:rFonts w:cs="Arial"/>
        </w:rPr>
        <w:t xml:space="preserve"> </w:t>
      </w:r>
      <w:r>
        <w:rPr>
          <w:rFonts w:cs="Arial"/>
        </w:rPr>
        <w:t xml:space="preserve">Société </w:t>
      </w:r>
      <w:r w:rsidR="0055339C" w:rsidRPr="0055339C">
        <w:rPr>
          <w:rFonts w:cs="Arial"/>
        </w:rPr>
        <w:t>fait un usage limité des « cookies »</w:t>
      </w:r>
      <w:r w:rsidR="00AE3AF1">
        <w:rPr>
          <w:rFonts w:cs="Arial"/>
        </w:rPr>
        <w:t>.</w:t>
      </w:r>
    </w:p>
    <w:p w14:paraId="704D2E2F" w14:textId="0F7B7433" w:rsidR="0055339C" w:rsidRDefault="00AE3AF1" w:rsidP="003F38FB">
      <w:pPr>
        <w:shd w:val="clear" w:color="auto" w:fill="FFFFFF"/>
        <w:spacing w:before="240" w:after="120" w:line="240" w:lineRule="auto"/>
        <w:jc w:val="both"/>
        <w:rPr>
          <w:rFonts w:cs="Arial"/>
        </w:rPr>
      </w:pPr>
      <w:r>
        <w:rPr>
          <w:rFonts w:cs="Arial"/>
        </w:rPr>
        <w:t>En premier lieu, certains des cookies</w:t>
      </w:r>
      <w:r w:rsidR="0055339C" w:rsidRPr="0055339C">
        <w:rPr>
          <w:rFonts w:cs="Arial"/>
        </w:rPr>
        <w:t xml:space="preserve"> exploités sur le Site ont pour but d’optimiser votre consultation et utilisation </w:t>
      </w:r>
      <w:r w:rsidR="0055339C">
        <w:rPr>
          <w:rFonts w:cs="Arial"/>
        </w:rPr>
        <w:t>du Site</w:t>
      </w:r>
      <w:r w:rsidR="002E38A9">
        <w:rPr>
          <w:rFonts w:cs="Arial"/>
        </w:rPr>
        <w:t>.</w:t>
      </w:r>
    </w:p>
    <w:p w14:paraId="7A6B2933" w14:textId="7C187E1D" w:rsidR="002E38A9" w:rsidRDefault="00AE3AF1" w:rsidP="003F38FB">
      <w:pPr>
        <w:shd w:val="clear" w:color="auto" w:fill="FFFFFF"/>
        <w:spacing w:before="240" w:after="120" w:line="240" w:lineRule="auto"/>
        <w:jc w:val="both"/>
        <w:rPr>
          <w:rFonts w:cs="Arial"/>
          <w:b/>
          <w:color w:val="FF0000"/>
        </w:rPr>
      </w:pPr>
      <w:r w:rsidRPr="00454A8C">
        <w:rPr>
          <w:rFonts w:cs="Arial"/>
        </w:rPr>
        <w:t xml:space="preserve">En second lieu, certains des cookies utilisés par notre Société sur le Site sont destinés à pouvoir assurer des mesures d’audience des connexions à ce dernier et ainsi permettre l’établissement de statistiques internes anonymes en vue de l’optimisation du fonctionnement du Site. Dans ce cadre, ces cookies peuvent conduire à la collecte d’informations relatives à vos connexions au Site </w:t>
      </w:r>
      <w:r w:rsidR="00454A8C" w:rsidRPr="00454A8C">
        <w:rPr>
          <w:rFonts w:cs="Arial"/>
        </w:rPr>
        <w:t>(ex : pages visitées, vos temps de connexion, votre situation géographique (n’allant pas au-delà de votre ville</w:t>
      </w:r>
      <w:r w:rsidR="002E38A9">
        <w:rPr>
          <w:rFonts w:cs="Arial"/>
        </w:rPr>
        <w:t>)</w:t>
      </w:r>
      <w:r w:rsidR="00454A8C" w:rsidRPr="00454A8C">
        <w:rPr>
          <w:rFonts w:cs="Arial"/>
        </w:rPr>
        <w:t>).</w:t>
      </w:r>
      <w:r w:rsidR="00454A8C" w:rsidRPr="00454A8C">
        <w:rPr>
          <w:rFonts w:cs="Arial"/>
          <w:b/>
          <w:color w:val="FF0000"/>
          <w:highlight w:val="yellow"/>
        </w:rPr>
        <w:t xml:space="preserve"> </w:t>
      </w:r>
    </w:p>
    <w:p w14:paraId="52AB10A6" w14:textId="07AAA2B9" w:rsidR="002E38A9" w:rsidRPr="002E38A9" w:rsidRDefault="002E38A9" w:rsidP="003F38FB">
      <w:pPr>
        <w:shd w:val="clear" w:color="auto" w:fill="FFFFFF"/>
        <w:spacing w:before="240" w:after="120" w:line="240" w:lineRule="auto"/>
        <w:jc w:val="both"/>
        <w:rPr>
          <w:rFonts w:cs="Arial"/>
        </w:rPr>
      </w:pPr>
      <w:r w:rsidRPr="002E38A9">
        <w:rPr>
          <w:rFonts w:cs="Arial"/>
        </w:rPr>
        <w:t>Les cookies ainsi utilisés ont une durée de validité de 13 mois maximum.</w:t>
      </w:r>
    </w:p>
    <w:p w14:paraId="79EB6E9C" w14:textId="7A4B3FEB" w:rsidR="00E870E8" w:rsidRDefault="00E870E8" w:rsidP="003F38FB">
      <w:pPr>
        <w:shd w:val="clear" w:color="auto" w:fill="FFFFFF"/>
        <w:spacing w:before="240" w:after="120" w:line="240" w:lineRule="auto"/>
        <w:jc w:val="both"/>
        <w:rPr>
          <w:rFonts w:cs="Arial"/>
        </w:rPr>
      </w:pPr>
      <w:r w:rsidRPr="00E870E8">
        <w:rPr>
          <w:rFonts w:cs="Arial"/>
        </w:rPr>
        <w:t>Si vous ne souhaitez pas que cette technologie soit utilisée, il vous est possible de désactiver cette fonction dans votre logiciel de navigation, tout en conservant un accès au Site</w:t>
      </w:r>
      <w:r w:rsidR="00C376AB">
        <w:rPr>
          <w:rFonts w:cs="Arial"/>
        </w:rPr>
        <w:t>, en suivant la procédure prévue à cet effet sur l</w:t>
      </w:r>
      <w:r w:rsidR="00075A2D">
        <w:rPr>
          <w:rFonts w:cs="Arial"/>
        </w:rPr>
        <w:t>e</w:t>
      </w:r>
      <w:r w:rsidR="00C376AB">
        <w:rPr>
          <w:rFonts w:cs="Arial"/>
        </w:rPr>
        <w:t xml:space="preserve"> bandeau d’information figurant sur le Site</w:t>
      </w:r>
      <w:r w:rsidRPr="00E870E8">
        <w:rPr>
          <w:rFonts w:cs="Arial"/>
        </w:rPr>
        <w:t xml:space="preserve">. </w:t>
      </w:r>
    </w:p>
    <w:p w14:paraId="5E0A0F92" w14:textId="77777777" w:rsidR="006B1652" w:rsidRPr="006B1652" w:rsidRDefault="006B1652" w:rsidP="003F38FB">
      <w:pPr>
        <w:shd w:val="clear" w:color="auto" w:fill="FFFFFF"/>
        <w:spacing w:before="240" w:after="120" w:line="240" w:lineRule="auto"/>
        <w:jc w:val="both"/>
        <w:rPr>
          <w:rFonts w:cs="Arial"/>
        </w:rPr>
      </w:pPr>
      <w:r w:rsidRPr="006B1652">
        <w:rPr>
          <w:rFonts w:cs="Arial"/>
        </w:rPr>
        <w:t xml:space="preserve">La plupart des navigateurs web sont paramétrés par défaut pour accepter les cookies qui sont de l’essence même du fonctionnement d’internet. Mais ils permettent également de choisir ou de refuser l’intégralité des cookies voire même de sélectionner précisément ceux que l’utilisateur veut conserver. </w:t>
      </w:r>
    </w:p>
    <w:p w14:paraId="43044242" w14:textId="77777777" w:rsidR="006B1652" w:rsidRPr="006B1652" w:rsidRDefault="006B1652" w:rsidP="003F38FB">
      <w:pPr>
        <w:shd w:val="clear" w:color="auto" w:fill="FFFFFF"/>
        <w:spacing w:before="240" w:after="120" w:line="240" w:lineRule="auto"/>
        <w:jc w:val="both"/>
        <w:rPr>
          <w:rFonts w:cs="Arial"/>
        </w:rPr>
      </w:pPr>
      <w:r w:rsidRPr="006B1652">
        <w:rPr>
          <w:rFonts w:cs="Arial"/>
        </w:rPr>
        <w:lastRenderedPageBreak/>
        <w:t xml:space="preserve">Pour ce faire, chaque navigateur comporte ses spécificités, le paramétrage reste relativement accessible via les menus d’aide de chacun d’eux, à titre d’exemple : </w:t>
      </w:r>
    </w:p>
    <w:p w14:paraId="156EBF3D" w14:textId="77777777" w:rsidR="006B1652" w:rsidRPr="006B1652" w:rsidRDefault="006B1652" w:rsidP="003F38FB">
      <w:pPr>
        <w:shd w:val="clear" w:color="auto" w:fill="FFFFFF"/>
        <w:spacing w:before="240" w:after="120" w:line="240" w:lineRule="auto"/>
        <w:jc w:val="both"/>
        <w:rPr>
          <w:rFonts w:cs="Arial"/>
          <w:b/>
          <w:bCs/>
        </w:rPr>
      </w:pPr>
      <w:r w:rsidRPr="006B1652">
        <w:rPr>
          <w:rFonts w:cs="Arial"/>
          <w:b/>
          <w:bCs/>
        </w:rPr>
        <w:t xml:space="preserve">Sur Google Chrome : </w:t>
      </w:r>
    </w:p>
    <w:p w14:paraId="54AB31CB" w14:textId="284ADC36" w:rsidR="006B1652" w:rsidRPr="006B1652" w:rsidRDefault="006B1652" w:rsidP="003F38FB">
      <w:pPr>
        <w:shd w:val="clear" w:color="auto" w:fill="FFFFFF"/>
        <w:spacing w:before="240" w:after="120" w:line="240" w:lineRule="auto"/>
        <w:jc w:val="both"/>
        <w:rPr>
          <w:rFonts w:cs="Arial"/>
        </w:rPr>
      </w:pPr>
      <w:r w:rsidRPr="00CB6A72">
        <w:rPr>
          <w:rFonts w:cs="Arial"/>
        </w:rPr>
        <w:t>https://support.google.com/accounts/answer/61416?co=GENIE.Platform%3DDesktop&amp;hl=fr</w:t>
      </w:r>
    </w:p>
    <w:p w14:paraId="46A22026" w14:textId="77777777" w:rsidR="006B1652" w:rsidRPr="006B1652" w:rsidRDefault="006B1652" w:rsidP="003F38FB">
      <w:pPr>
        <w:shd w:val="clear" w:color="auto" w:fill="FFFFFF"/>
        <w:spacing w:before="240" w:after="120" w:line="240" w:lineRule="auto"/>
        <w:jc w:val="both"/>
        <w:rPr>
          <w:rFonts w:cs="Arial"/>
          <w:b/>
          <w:bCs/>
        </w:rPr>
      </w:pPr>
      <w:r w:rsidRPr="006B1652">
        <w:rPr>
          <w:rFonts w:cs="Arial"/>
          <w:b/>
          <w:bCs/>
        </w:rPr>
        <w:t xml:space="preserve">Sur Internet Explorer : </w:t>
      </w:r>
    </w:p>
    <w:p w14:paraId="54B81EC1" w14:textId="1573E88E" w:rsidR="006B1652" w:rsidRPr="006B1652" w:rsidRDefault="006B1652" w:rsidP="003F38FB">
      <w:pPr>
        <w:shd w:val="clear" w:color="auto" w:fill="FFFFFF"/>
        <w:spacing w:before="240" w:after="120" w:line="240" w:lineRule="auto"/>
        <w:jc w:val="both"/>
        <w:rPr>
          <w:rFonts w:cs="Arial"/>
        </w:rPr>
      </w:pPr>
      <w:r w:rsidRPr="00CB6A72">
        <w:rPr>
          <w:rFonts w:cs="Arial"/>
        </w:rPr>
        <w:t>https://support.microsoft.com/fr-fr/help/17442/windows-internet-explorer-delete-manage-cookies</w:t>
      </w:r>
    </w:p>
    <w:p w14:paraId="3680C0DC" w14:textId="77777777" w:rsidR="006B1652" w:rsidRPr="006B1652" w:rsidRDefault="006B1652" w:rsidP="003F38FB">
      <w:pPr>
        <w:shd w:val="clear" w:color="auto" w:fill="FFFFFF"/>
        <w:spacing w:before="240" w:after="120" w:line="240" w:lineRule="auto"/>
        <w:jc w:val="both"/>
        <w:rPr>
          <w:rFonts w:cs="Arial"/>
          <w:b/>
          <w:bCs/>
        </w:rPr>
      </w:pPr>
      <w:r w:rsidRPr="006B1652">
        <w:rPr>
          <w:rFonts w:cs="Arial"/>
          <w:b/>
          <w:bCs/>
        </w:rPr>
        <w:t xml:space="preserve">Sur Mozilla Firefox : </w:t>
      </w:r>
    </w:p>
    <w:p w14:paraId="04737D3C" w14:textId="04236C4A" w:rsidR="006B1652" w:rsidRPr="006B1652" w:rsidRDefault="006B1652" w:rsidP="003F38FB">
      <w:pPr>
        <w:shd w:val="clear" w:color="auto" w:fill="FFFFFF"/>
        <w:spacing w:before="240" w:after="120" w:line="240" w:lineRule="auto"/>
        <w:jc w:val="both"/>
        <w:rPr>
          <w:rFonts w:cs="Arial"/>
        </w:rPr>
      </w:pPr>
      <w:r w:rsidRPr="00CB6A72">
        <w:rPr>
          <w:rFonts w:cs="Arial"/>
        </w:rPr>
        <w:t>https://support.mozilla.org/fr/kb/activer-desactiver-cookies-preferences</w:t>
      </w:r>
    </w:p>
    <w:p w14:paraId="5D981AF2" w14:textId="77777777" w:rsidR="006B1652" w:rsidRPr="006B1652" w:rsidRDefault="006B1652" w:rsidP="003F38FB">
      <w:pPr>
        <w:shd w:val="clear" w:color="auto" w:fill="FFFFFF"/>
        <w:spacing w:before="240" w:after="120" w:line="240" w:lineRule="auto"/>
        <w:jc w:val="both"/>
        <w:rPr>
          <w:rFonts w:cs="Arial"/>
          <w:b/>
          <w:bCs/>
        </w:rPr>
      </w:pPr>
      <w:r w:rsidRPr="006B1652">
        <w:rPr>
          <w:rFonts w:cs="Arial"/>
          <w:b/>
          <w:bCs/>
        </w:rPr>
        <w:t xml:space="preserve">Sur Opera : </w:t>
      </w:r>
    </w:p>
    <w:p w14:paraId="2F4E9FF0" w14:textId="76355E5B" w:rsidR="006B1652" w:rsidRPr="006B1652" w:rsidRDefault="006B1652" w:rsidP="003F38FB">
      <w:pPr>
        <w:shd w:val="clear" w:color="auto" w:fill="FFFFFF"/>
        <w:spacing w:before="240" w:after="120" w:line="240" w:lineRule="auto"/>
        <w:jc w:val="both"/>
        <w:rPr>
          <w:rFonts w:cs="Arial"/>
        </w:rPr>
      </w:pPr>
      <w:r w:rsidRPr="00CB6A72">
        <w:rPr>
          <w:rFonts w:cs="Arial"/>
        </w:rPr>
        <w:t>http://help.opera.com/Windows/10.20/fr/cookies.html</w:t>
      </w:r>
    </w:p>
    <w:p w14:paraId="18767615" w14:textId="0DC49CFD" w:rsidR="006B1652" w:rsidRPr="002542EB" w:rsidRDefault="006B1652" w:rsidP="003F38FB">
      <w:pPr>
        <w:shd w:val="clear" w:color="auto" w:fill="FFFFFF"/>
        <w:spacing w:before="240" w:after="120" w:line="240" w:lineRule="auto"/>
        <w:jc w:val="both"/>
        <w:rPr>
          <w:rFonts w:cs="Arial"/>
          <w:b/>
        </w:rPr>
      </w:pPr>
      <w:r w:rsidRPr="002542EB">
        <w:rPr>
          <w:rStyle w:val="Strong"/>
          <w:b w:val="0"/>
        </w:rPr>
        <w:t>PRECISION : Notre société ne saurait garantir la pérennité de ces URL, ni la qualité des informations qui y figurent.</w:t>
      </w:r>
    </w:p>
    <w:p w14:paraId="205FCCBF" w14:textId="77777777" w:rsidR="006B1652" w:rsidRPr="006B1652" w:rsidRDefault="006B1652" w:rsidP="003F38FB">
      <w:pPr>
        <w:shd w:val="clear" w:color="auto" w:fill="FFFFFF"/>
        <w:spacing w:before="240" w:after="120" w:line="240" w:lineRule="auto"/>
        <w:jc w:val="both"/>
        <w:rPr>
          <w:rFonts w:cs="Arial"/>
        </w:rPr>
      </w:pPr>
      <w:r w:rsidRPr="006B1652">
        <w:rPr>
          <w:rFonts w:cs="Arial"/>
        </w:rPr>
        <w:t>Nous vous informons que paramétrer son navigateur pour refuser ou restreindre tel ou tel cookie peut avoir deux conséquences importantes :</w:t>
      </w:r>
    </w:p>
    <w:p w14:paraId="163E6CD8" w14:textId="4BBC0647" w:rsidR="006B1652" w:rsidRPr="006B1652" w:rsidRDefault="006B1652" w:rsidP="003F38FB">
      <w:pPr>
        <w:pStyle w:val="ListParagraph"/>
        <w:numPr>
          <w:ilvl w:val="0"/>
          <w:numId w:val="41"/>
        </w:numPr>
        <w:shd w:val="clear" w:color="auto" w:fill="FFFFFF"/>
        <w:tabs>
          <w:tab w:val="num" w:pos="436"/>
        </w:tabs>
        <w:spacing w:before="240" w:after="120" w:line="240" w:lineRule="auto"/>
        <w:ind w:left="360"/>
        <w:jc w:val="both"/>
        <w:rPr>
          <w:rFonts w:cs="Arial"/>
        </w:rPr>
      </w:pPr>
      <w:proofErr w:type="gramStart"/>
      <w:r w:rsidRPr="006B1652">
        <w:rPr>
          <w:rFonts w:cs="Arial"/>
        </w:rPr>
        <w:t>limitation</w:t>
      </w:r>
      <w:proofErr w:type="gramEnd"/>
      <w:r w:rsidRPr="006B1652">
        <w:rPr>
          <w:rFonts w:cs="Arial"/>
        </w:rPr>
        <w:t xml:space="preserve"> ou restriction d’accès à un service, une page ou un contenu</w:t>
      </w:r>
      <w:r>
        <w:rPr>
          <w:rFonts w:cs="Arial"/>
        </w:rPr>
        <w:t> ;</w:t>
      </w:r>
    </w:p>
    <w:p w14:paraId="73E24972" w14:textId="77777777" w:rsidR="006B1652" w:rsidRPr="006B1652" w:rsidRDefault="006B1652" w:rsidP="003F38FB">
      <w:pPr>
        <w:pStyle w:val="ListParagraph"/>
        <w:numPr>
          <w:ilvl w:val="0"/>
          <w:numId w:val="41"/>
        </w:numPr>
        <w:shd w:val="clear" w:color="auto" w:fill="FFFFFF"/>
        <w:tabs>
          <w:tab w:val="num" w:pos="436"/>
        </w:tabs>
        <w:spacing w:before="240" w:after="120" w:line="240" w:lineRule="auto"/>
        <w:ind w:left="360"/>
        <w:jc w:val="both"/>
        <w:rPr>
          <w:rFonts w:cs="Arial"/>
        </w:rPr>
      </w:pPr>
      <w:proofErr w:type="gramStart"/>
      <w:r w:rsidRPr="006B1652">
        <w:rPr>
          <w:rFonts w:cs="Arial"/>
        </w:rPr>
        <w:t>moins</w:t>
      </w:r>
      <w:proofErr w:type="gramEnd"/>
      <w:r w:rsidRPr="006B1652">
        <w:rPr>
          <w:rFonts w:cs="Arial"/>
        </w:rPr>
        <w:t xml:space="preserve"> bonne expérience client (obligation de retaper plusieurs fois les mêmes informations par exemple). </w:t>
      </w:r>
    </w:p>
    <w:p w14:paraId="3E8A50A3" w14:textId="1245B4A5" w:rsidR="00052C8E" w:rsidRPr="00052C8E" w:rsidRDefault="00052C8E" w:rsidP="00052C8E">
      <w:pPr>
        <w:pStyle w:val="ListParagraph"/>
        <w:numPr>
          <w:ilvl w:val="0"/>
          <w:numId w:val="35"/>
        </w:numPr>
        <w:shd w:val="clear" w:color="auto" w:fill="FFFFFF"/>
        <w:tabs>
          <w:tab w:val="left" w:pos="284"/>
        </w:tabs>
        <w:spacing w:before="240" w:after="120" w:line="240" w:lineRule="auto"/>
        <w:ind w:left="284" w:hanging="284"/>
        <w:jc w:val="both"/>
        <w:rPr>
          <w:rFonts w:eastAsia="Times New Roman" w:cs="Arial"/>
          <w:b/>
          <w:bCs/>
          <w:i/>
          <w:lang w:eastAsia="fr-FR"/>
        </w:rPr>
      </w:pPr>
      <w:r>
        <w:rPr>
          <w:rFonts w:eastAsia="Times New Roman" w:cs="Arial"/>
          <w:b/>
          <w:bCs/>
          <w:i/>
          <w:lang w:eastAsia="fr-FR"/>
        </w:rPr>
        <w:t>L</w:t>
      </w:r>
      <w:r w:rsidRPr="00052C8E">
        <w:rPr>
          <w:rFonts w:eastAsia="Times New Roman" w:cs="Arial"/>
          <w:b/>
          <w:bCs/>
          <w:i/>
          <w:lang w:eastAsia="fr-FR"/>
        </w:rPr>
        <w:t xml:space="preserve">e transfert de données hors </w:t>
      </w:r>
      <w:r w:rsidR="00EC6D31">
        <w:rPr>
          <w:rFonts w:eastAsia="Times New Roman" w:cs="Arial"/>
          <w:b/>
          <w:bCs/>
          <w:i/>
          <w:lang w:eastAsia="fr-FR"/>
        </w:rPr>
        <w:t>Union E</w:t>
      </w:r>
      <w:r w:rsidRPr="00052C8E">
        <w:rPr>
          <w:rFonts w:eastAsia="Times New Roman" w:cs="Arial"/>
          <w:b/>
          <w:bCs/>
          <w:i/>
          <w:lang w:eastAsia="fr-FR"/>
        </w:rPr>
        <w:t>uropéenne</w:t>
      </w:r>
    </w:p>
    <w:p w14:paraId="698FD174" w14:textId="434C9A87" w:rsidR="00052C8E" w:rsidRPr="00A22849" w:rsidRDefault="00052C8E" w:rsidP="00A22849">
      <w:pPr>
        <w:spacing w:line="240" w:lineRule="auto"/>
        <w:jc w:val="both"/>
        <w:rPr>
          <w:bCs/>
        </w:rPr>
      </w:pPr>
      <w:r w:rsidRPr="00A22849">
        <w:rPr>
          <w:bCs/>
        </w:rPr>
        <w:t xml:space="preserve">Aucun transfert de ces données personnelles ne sera effectué hors Union européenne. </w:t>
      </w:r>
    </w:p>
    <w:p w14:paraId="79F3DE46" w14:textId="77777777" w:rsidR="004C155C" w:rsidRPr="004C155C" w:rsidRDefault="004C155C" w:rsidP="00DF5DCA">
      <w:pPr>
        <w:pStyle w:val="ListParagraph"/>
        <w:numPr>
          <w:ilvl w:val="0"/>
          <w:numId w:val="35"/>
        </w:numPr>
        <w:shd w:val="clear" w:color="auto" w:fill="FFFFFF"/>
        <w:tabs>
          <w:tab w:val="left" w:pos="284"/>
        </w:tabs>
        <w:spacing w:before="240" w:after="120" w:line="240" w:lineRule="auto"/>
        <w:ind w:left="284" w:hanging="284"/>
        <w:jc w:val="both"/>
        <w:rPr>
          <w:rFonts w:eastAsia="Times New Roman" w:cs="Arial"/>
          <w:b/>
          <w:bCs/>
          <w:i/>
          <w:lang w:eastAsia="fr-FR"/>
        </w:rPr>
      </w:pPr>
      <w:r w:rsidRPr="004C155C">
        <w:rPr>
          <w:rFonts w:eastAsia="Times New Roman" w:cs="Arial"/>
          <w:b/>
          <w:bCs/>
          <w:i/>
          <w:lang w:eastAsia="fr-FR"/>
        </w:rPr>
        <w:t xml:space="preserve">Vos droits </w:t>
      </w:r>
    </w:p>
    <w:p w14:paraId="1BA31C37" w14:textId="16AE9CF7" w:rsidR="00DA7E4B" w:rsidRDefault="004C155C" w:rsidP="003F38FB">
      <w:pPr>
        <w:shd w:val="clear" w:color="auto" w:fill="FFFFFF"/>
        <w:spacing w:before="120" w:after="0" w:line="240" w:lineRule="auto"/>
        <w:jc w:val="both"/>
        <w:rPr>
          <w:rFonts w:cs="Arial"/>
        </w:rPr>
      </w:pPr>
      <w:r w:rsidRPr="007965B9">
        <w:rPr>
          <w:rFonts w:cs="Arial"/>
        </w:rPr>
        <w:t xml:space="preserve">En application de la règlementation, vous disposez d’un droit d’accès, de </w:t>
      </w:r>
      <w:r w:rsidR="0018642F" w:rsidRPr="007965B9">
        <w:rPr>
          <w:rFonts w:cs="Arial"/>
        </w:rPr>
        <w:t xml:space="preserve">rectification, de suppression, </w:t>
      </w:r>
      <w:r w:rsidRPr="007965B9">
        <w:rPr>
          <w:rFonts w:cs="Arial"/>
        </w:rPr>
        <w:t>d’opposition</w:t>
      </w:r>
      <w:r w:rsidR="00D72A8D">
        <w:rPr>
          <w:rFonts w:cs="Arial"/>
        </w:rPr>
        <w:t xml:space="preserve"> et d'un droit à la portabilité relatif</w:t>
      </w:r>
      <w:r w:rsidRPr="007965B9">
        <w:rPr>
          <w:rFonts w:cs="Arial"/>
        </w:rPr>
        <w:t xml:space="preserve"> à l’ensemble des données vous concernant</w:t>
      </w:r>
      <w:r w:rsidR="00DA7E4B">
        <w:rPr>
          <w:rFonts w:cs="Arial"/>
        </w:rPr>
        <w:t xml:space="preserve"> qui sont traitées par </w:t>
      </w:r>
      <w:r w:rsidR="00D125F1">
        <w:rPr>
          <w:rFonts w:cs="Arial"/>
        </w:rPr>
        <w:t>notre Société</w:t>
      </w:r>
      <w:r w:rsidR="00DA7E4B">
        <w:rPr>
          <w:rFonts w:cs="Arial"/>
        </w:rPr>
        <w:t xml:space="preserve">. </w:t>
      </w:r>
    </w:p>
    <w:p w14:paraId="5B7E3C53" w14:textId="77777777" w:rsidR="00DA7E4B" w:rsidRDefault="00D72A8D" w:rsidP="003F38FB">
      <w:pPr>
        <w:shd w:val="clear" w:color="auto" w:fill="FFFFFF"/>
        <w:spacing w:before="120" w:after="0" w:line="240" w:lineRule="auto"/>
        <w:jc w:val="both"/>
        <w:rPr>
          <w:rFonts w:cs="Arial"/>
        </w:rPr>
      </w:pPr>
      <w:r>
        <w:rPr>
          <w:rFonts w:cs="Arial"/>
        </w:rPr>
        <w:t>De</w:t>
      </w:r>
      <w:r w:rsidR="00DA7E4B">
        <w:rPr>
          <w:rFonts w:cs="Arial"/>
        </w:rPr>
        <w:t xml:space="preserve"> même, </w:t>
      </w:r>
      <w:r w:rsidR="004C155C" w:rsidRPr="007965B9">
        <w:rPr>
          <w:rFonts w:cs="Arial"/>
        </w:rPr>
        <w:t xml:space="preserve">vous disposez d'un droit à la limitation des traitements utilisant vos données personnelles. </w:t>
      </w:r>
    </w:p>
    <w:p w14:paraId="14DD2DE5" w14:textId="3A7EB983" w:rsidR="00D72A8D" w:rsidRDefault="004C155C" w:rsidP="003F38FB">
      <w:pPr>
        <w:shd w:val="clear" w:color="auto" w:fill="FFFFFF"/>
        <w:spacing w:before="120" w:after="0" w:line="240" w:lineRule="auto"/>
        <w:jc w:val="both"/>
        <w:rPr>
          <w:rFonts w:cs="Arial"/>
        </w:rPr>
      </w:pPr>
      <w:r w:rsidRPr="007965B9">
        <w:rPr>
          <w:rFonts w:cs="Arial"/>
        </w:rPr>
        <w:t>Toute personne a également le droit de ne pas faire l'objet d'une prise de décision individuelle exclusivement fondée sur un traitement automatisé tel que le p</w:t>
      </w:r>
      <w:r w:rsidR="00442515">
        <w:rPr>
          <w:rFonts w:cs="Arial"/>
        </w:rPr>
        <w:t>rofilage</w:t>
      </w:r>
      <w:r w:rsidR="009D7CED">
        <w:rPr>
          <w:rFonts w:cs="Arial"/>
        </w:rPr>
        <w:t xml:space="preserve">. Elle peut également définir </w:t>
      </w:r>
      <w:r w:rsidR="009D7CED" w:rsidRPr="009D7CED">
        <w:rPr>
          <w:rFonts w:cs="Arial"/>
        </w:rPr>
        <w:t>des directives relatives au sort de ses données personnelles après son décès.</w:t>
      </w:r>
    </w:p>
    <w:p w14:paraId="043679B2" w14:textId="2A9F9D40" w:rsidR="004C155C" w:rsidRPr="007965B9" w:rsidRDefault="00442515" w:rsidP="003F38FB">
      <w:pPr>
        <w:shd w:val="clear" w:color="auto" w:fill="FFFFFF"/>
        <w:spacing w:before="120" w:after="0" w:line="240" w:lineRule="auto"/>
        <w:jc w:val="both"/>
        <w:rPr>
          <w:rFonts w:cs="Arial"/>
        </w:rPr>
      </w:pPr>
      <w:r>
        <w:rPr>
          <w:rFonts w:cs="Arial"/>
        </w:rPr>
        <w:t>Si vous avez consenti</w:t>
      </w:r>
      <w:r w:rsidR="004C155C" w:rsidRPr="007965B9">
        <w:rPr>
          <w:rFonts w:cs="Arial"/>
        </w:rPr>
        <w:t xml:space="preserve"> au traitement de </w:t>
      </w:r>
      <w:r w:rsidR="009D7CED">
        <w:rPr>
          <w:rFonts w:cs="Arial"/>
        </w:rPr>
        <w:t xml:space="preserve">vos </w:t>
      </w:r>
      <w:r w:rsidR="004C155C" w:rsidRPr="007965B9">
        <w:rPr>
          <w:rFonts w:cs="Arial"/>
        </w:rPr>
        <w:t>données personnelles</w:t>
      </w:r>
      <w:r>
        <w:rPr>
          <w:rFonts w:cs="Arial"/>
        </w:rPr>
        <w:t>,</w:t>
      </w:r>
      <w:r w:rsidR="004C155C" w:rsidRPr="007965B9">
        <w:rPr>
          <w:rFonts w:cs="Arial"/>
        </w:rPr>
        <w:t xml:space="preserve"> vous pouvez retirer votre consentement à tout moment.</w:t>
      </w:r>
    </w:p>
    <w:p w14:paraId="38E74A6D" w14:textId="5D9A9975" w:rsidR="007965B9" w:rsidRDefault="007965B9" w:rsidP="003F38FB">
      <w:pPr>
        <w:shd w:val="clear" w:color="auto" w:fill="FFFFFF"/>
        <w:spacing w:before="120" w:after="0" w:line="240" w:lineRule="auto"/>
        <w:jc w:val="both"/>
        <w:rPr>
          <w:rFonts w:cs="Arial"/>
        </w:rPr>
      </w:pPr>
      <w:r w:rsidRPr="007965B9">
        <w:rPr>
          <w:rFonts w:cs="Arial"/>
        </w:rPr>
        <w:t xml:space="preserve">Ces droits peuvent être exercés en adressant un </w:t>
      </w:r>
      <w:proofErr w:type="gramStart"/>
      <w:r w:rsidRPr="007965B9">
        <w:rPr>
          <w:rFonts w:cs="Arial"/>
        </w:rPr>
        <w:t>e-mail</w:t>
      </w:r>
      <w:proofErr w:type="gramEnd"/>
      <w:r w:rsidRPr="007965B9">
        <w:rPr>
          <w:rFonts w:cs="Arial"/>
        </w:rPr>
        <w:t xml:space="preserve"> ou par courrier à l’attention de </w:t>
      </w:r>
      <w:r w:rsidR="00D125F1">
        <w:rPr>
          <w:rFonts w:cs="Arial"/>
        </w:rPr>
        <w:t>notre Société</w:t>
      </w:r>
      <w:r w:rsidRPr="007965B9">
        <w:rPr>
          <w:rFonts w:cs="Arial"/>
        </w:rPr>
        <w:t xml:space="preserve"> aux coordonnées qui figurent sur le Site.</w:t>
      </w:r>
    </w:p>
    <w:p w14:paraId="73930C4E" w14:textId="2FAEBBC2" w:rsidR="00166DD6" w:rsidRDefault="00166DD6" w:rsidP="003F38FB">
      <w:pPr>
        <w:shd w:val="clear" w:color="auto" w:fill="FFFFFF"/>
        <w:spacing w:before="120" w:after="0" w:line="240" w:lineRule="auto"/>
        <w:jc w:val="both"/>
        <w:rPr>
          <w:rFonts w:cs="Arial"/>
        </w:rPr>
      </w:pPr>
      <w:r w:rsidRPr="00166DD6">
        <w:rPr>
          <w:rFonts w:cs="Arial"/>
        </w:rPr>
        <w:t xml:space="preserve">En outre, vous disposez du droit d’introduire une réclamation concernant le traitement de vos données personnelles par notre Société auprès de la CNIL - 3 place de Fontenoy – TSA 80715 - 75334 Paris Cedex 07 - Téléphone : 01 53 73 22 22 – Site Internet : </w:t>
      </w:r>
      <w:r w:rsidR="00CB6A72" w:rsidRPr="00CB6A72">
        <w:rPr>
          <w:rFonts w:cs="Arial"/>
        </w:rPr>
        <w:t>www.cnil.fr</w:t>
      </w:r>
      <w:r w:rsidRPr="00166DD6">
        <w:rPr>
          <w:rFonts w:cs="Arial"/>
        </w:rPr>
        <w:t>.</w:t>
      </w:r>
    </w:p>
    <w:p w14:paraId="0B7A9B08" w14:textId="77777777" w:rsidR="00CB6A72" w:rsidRDefault="00CB6A72" w:rsidP="003F38FB">
      <w:pPr>
        <w:shd w:val="clear" w:color="auto" w:fill="FFFFFF"/>
        <w:spacing w:before="120" w:after="0" w:line="240" w:lineRule="auto"/>
        <w:jc w:val="both"/>
        <w:rPr>
          <w:rFonts w:cs="Arial"/>
        </w:rPr>
      </w:pPr>
    </w:p>
    <w:p w14:paraId="03E10EF6" w14:textId="77777777" w:rsidR="00CB6A72" w:rsidRPr="00166DD6" w:rsidRDefault="00CB6A72" w:rsidP="003F38FB">
      <w:pPr>
        <w:shd w:val="clear" w:color="auto" w:fill="FFFFFF"/>
        <w:spacing w:before="120" w:after="0" w:line="240" w:lineRule="auto"/>
        <w:jc w:val="both"/>
        <w:rPr>
          <w:rFonts w:cs="Arial"/>
        </w:rPr>
      </w:pPr>
    </w:p>
    <w:p w14:paraId="7F67B794" w14:textId="7BB7E1D9" w:rsidR="004C155C" w:rsidRPr="00CB6A72" w:rsidRDefault="004C155C" w:rsidP="00CB6A72">
      <w:pPr>
        <w:pStyle w:val="ListParagraph"/>
        <w:numPr>
          <w:ilvl w:val="0"/>
          <w:numId w:val="35"/>
        </w:numPr>
        <w:shd w:val="clear" w:color="auto" w:fill="FFFFFF"/>
        <w:tabs>
          <w:tab w:val="left" w:pos="284"/>
        </w:tabs>
        <w:spacing w:before="240" w:after="120" w:line="240" w:lineRule="auto"/>
        <w:ind w:left="284" w:hanging="284"/>
        <w:jc w:val="both"/>
        <w:rPr>
          <w:rFonts w:eastAsia="Times New Roman" w:cs="Arial"/>
          <w:b/>
          <w:bCs/>
          <w:i/>
          <w:lang w:eastAsia="fr-FR"/>
        </w:rPr>
      </w:pPr>
      <w:r w:rsidRPr="00CB6A72">
        <w:rPr>
          <w:rFonts w:eastAsia="Times New Roman" w:cs="Arial"/>
          <w:b/>
          <w:bCs/>
          <w:i/>
          <w:lang w:eastAsia="fr-FR"/>
        </w:rPr>
        <w:t>Contact</w:t>
      </w:r>
    </w:p>
    <w:p w14:paraId="48FAAC90" w14:textId="3A1DC8A2" w:rsidR="004C155C" w:rsidRPr="00DA7E4B" w:rsidRDefault="004C155C" w:rsidP="003F38FB">
      <w:pPr>
        <w:shd w:val="clear" w:color="auto" w:fill="FFFFFF"/>
        <w:spacing w:before="120" w:after="0" w:line="240" w:lineRule="auto"/>
        <w:jc w:val="both"/>
        <w:rPr>
          <w:rFonts w:cs="Arial"/>
        </w:rPr>
      </w:pPr>
      <w:r w:rsidRPr="00DA7E4B">
        <w:rPr>
          <w:rFonts w:cs="Arial"/>
        </w:rPr>
        <w:t xml:space="preserve">Pour toute demande d’information concernant la politique de protection des données à caractère personnel mise en œuvre par </w:t>
      </w:r>
      <w:r w:rsidR="00D125F1">
        <w:rPr>
          <w:rFonts w:cs="Arial"/>
        </w:rPr>
        <w:t>notre société</w:t>
      </w:r>
      <w:r w:rsidRPr="00DA7E4B">
        <w:rPr>
          <w:rFonts w:cs="Arial"/>
        </w:rPr>
        <w:t xml:space="preserve">, vous pouvez vous adressez </w:t>
      </w:r>
      <w:r w:rsidR="008214FD">
        <w:rPr>
          <w:rFonts w:cs="Arial"/>
        </w:rPr>
        <w:t xml:space="preserve">aux coordonnées suivantes : </w:t>
      </w:r>
      <w:r w:rsidR="00345AD1">
        <w:t xml:space="preserve">VetPartners France </w:t>
      </w:r>
      <w:r w:rsidR="00345AD1">
        <w:t>– 1 boulevard Victor – 75015 Paris</w:t>
      </w:r>
      <w:r w:rsidR="00D125F1">
        <w:rPr>
          <w:rFonts w:ascii="Calibri" w:hAnsi="Calibri"/>
        </w:rPr>
        <w:t xml:space="preserve"> </w:t>
      </w:r>
      <w:r w:rsidR="008214FD">
        <w:rPr>
          <w:rFonts w:ascii="Calibri" w:hAnsi="Calibri"/>
        </w:rPr>
        <w:t>ou par e-mail </w:t>
      </w:r>
      <w:r w:rsidR="008214FD" w:rsidRPr="000F0F66">
        <w:rPr>
          <w:rFonts w:ascii="Calibri" w:hAnsi="Calibri"/>
        </w:rPr>
        <w:t xml:space="preserve">: </w:t>
      </w:r>
      <w:hyperlink r:id="rId7" w:history="1">
        <w:r w:rsidR="00345AD1" w:rsidRPr="004F730B">
          <w:rPr>
            <w:rStyle w:val="Hyperlink"/>
            <w:rFonts w:ascii="Calibri" w:hAnsi="Calibri"/>
          </w:rPr>
          <w:t>dataprotection@vetpartners.fr</w:t>
        </w:r>
      </w:hyperlink>
      <w:r w:rsidR="00345AD1">
        <w:rPr>
          <w:rFonts w:ascii="Calibri" w:hAnsi="Calibri"/>
        </w:rPr>
        <w:t xml:space="preserve"> </w:t>
      </w:r>
      <w:r w:rsidR="008214FD">
        <w:rPr>
          <w:rFonts w:ascii="Calibri" w:hAnsi="Calibri"/>
        </w:rPr>
        <w:t>.</w:t>
      </w:r>
    </w:p>
    <w:p w14:paraId="47A10A37" w14:textId="77777777" w:rsidR="004C155C" w:rsidRPr="004C155C" w:rsidRDefault="004C155C" w:rsidP="00CB6A72">
      <w:pPr>
        <w:pStyle w:val="ListParagraph"/>
        <w:numPr>
          <w:ilvl w:val="0"/>
          <w:numId w:val="35"/>
        </w:numPr>
        <w:shd w:val="clear" w:color="auto" w:fill="FFFFFF"/>
        <w:tabs>
          <w:tab w:val="left" w:pos="284"/>
        </w:tabs>
        <w:spacing w:before="240" w:after="120" w:line="240" w:lineRule="auto"/>
        <w:ind w:left="284" w:hanging="284"/>
        <w:jc w:val="both"/>
        <w:rPr>
          <w:rFonts w:eastAsia="Times New Roman" w:cs="Arial"/>
          <w:b/>
          <w:bCs/>
          <w:i/>
          <w:lang w:eastAsia="fr-FR"/>
        </w:rPr>
      </w:pPr>
      <w:r w:rsidRPr="004C155C">
        <w:rPr>
          <w:rFonts w:eastAsia="Times New Roman" w:cs="Arial"/>
          <w:b/>
          <w:bCs/>
          <w:i/>
          <w:lang w:eastAsia="fr-FR"/>
        </w:rPr>
        <w:t xml:space="preserve">Mise à jour de la politique de protection des données </w:t>
      </w:r>
    </w:p>
    <w:p w14:paraId="0811BC12" w14:textId="77777777" w:rsidR="00C83975" w:rsidRDefault="004C155C" w:rsidP="003F38FB">
      <w:pPr>
        <w:shd w:val="clear" w:color="auto" w:fill="FFFFFF"/>
        <w:spacing w:before="120" w:after="0" w:line="240" w:lineRule="auto"/>
        <w:jc w:val="both"/>
        <w:rPr>
          <w:rFonts w:cs="Arial"/>
        </w:rPr>
      </w:pPr>
      <w:r w:rsidRPr="00DA7E4B">
        <w:rPr>
          <w:rFonts w:cs="Arial"/>
        </w:rPr>
        <w:t xml:space="preserve">La politique de confidentialité est susceptible d’être modifiée ou aménagée à tout moment. </w:t>
      </w:r>
    </w:p>
    <w:p w14:paraId="2B68BB15" w14:textId="77777777" w:rsidR="004C155C" w:rsidRPr="00DA7E4B" w:rsidRDefault="004C155C" w:rsidP="003F38FB">
      <w:pPr>
        <w:shd w:val="clear" w:color="auto" w:fill="FFFFFF"/>
        <w:spacing w:before="120" w:after="0" w:line="240" w:lineRule="auto"/>
        <w:jc w:val="both"/>
        <w:rPr>
          <w:rFonts w:cs="Arial"/>
        </w:rPr>
      </w:pPr>
      <w:r w:rsidRPr="00DA7E4B">
        <w:rPr>
          <w:rFonts w:cs="Arial"/>
        </w:rPr>
        <w:t xml:space="preserve">En cas de modification, la nouvelle politique de confidentialité </w:t>
      </w:r>
      <w:r w:rsidR="00DA7E4B">
        <w:rPr>
          <w:rFonts w:cs="Arial"/>
        </w:rPr>
        <w:t>applicable sera celle disponible sur le Site.</w:t>
      </w:r>
    </w:p>
    <w:p w14:paraId="6BDDE579" w14:textId="77777777" w:rsidR="004C155C" w:rsidRPr="004C155C" w:rsidRDefault="004C155C" w:rsidP="00DA7E4B">
      <w:pPr>
        <w:tabs>
          <w:tab w:val="left" w:pos="1701"/>
        </w:tabs>
        <w:spacing w:after="0" w:line="280" w:lineRule="exact"/>
        <w:jc w:val="center"/>
        <w:rPr>
          <w:rFonts w:cs="Arial"/>
          <w:bCs/>
        </w:rPr>
      </w:pPr>
    </w:p>
    <w:p w14:paraId="3AB952C9" w14:textId="77777777" w:rsidR="006A2A30" w:rsidRPr="004C155C" w:rsidRDefault="00DA7E4B" w:rsidP="00DA7E4B">
      <w:pPr>
        <w:jc w:val="center"/>
      </w:pPr>
      <w:r>
        <w:t>____________</w:t>
      </w:r>
    </w:p>
    <w:sectPr w:rsidR="006A2A30" w:rsidRPr="004C155C" w:rsidSect="00817310">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96AF6" w14:textId="77777777" w:rsidR="006552AE" w:rsidRDefault="006552AE">
      <w:r>
        <w:separator/>
      </w:r>
    </w:p>
  </w:endnote>
  <w:endnote w:type="continuationSeparator" w:id="0">
    <w:p w14:paraId="023504DD" w14:textId="77777777" w:rsidR="006552AE" w:rsidRDefault="0065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D821" w14:textId="77777777" w:rsidR="00D72A8D" w:rsidRDefault="00D72A8D" w:rsidP="0060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94793" w14:textId="77777777" w:rsidR="00D72A8D" w:rsidRDefault="00D72A8D" w:rsidP="00D7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00DC" w14:textId="77777777" w:rsidR="00D72A8D" w:rsidRDefault="00D72A8D" w:rsidP="0060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A4E">
      <w:rPr>
        <w:rStyle w:val="PageNumber"/>
        <w:noProof/>
      </w:rPr>
      <w:t>1</w:t>
    </w:r>
    <w:r>
      <w:rPr>
        <w:rStyle w:val="PageNumber"/>
      </w:rPr>
      <w:fldChar w:fldCharType="end"/>
    </w:r>
  </w:p>
  <w:p w14:paraId="340CD8E1" w14:textId="77777777" w:rsidR="00D72A8D" w:rsidRDefault="00D72A8D" w:rsidP="00D72A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B4E1" w14:textId="77777777" w:rsidR="00090F5B" w:rsidRDefault="0009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A8CE" w14:textId="77777777" w:rsidR="006552AE" w:rsidRDefault="006552AE">
      <w:r>
        <w:separator/>
      </w:r>
    </w:p>
  </w:footnote>
  <w:footnote w:type="continuationSeparator" w:id="0">
    <w:p w14:paraId="0CB8A4CE" w14:textId="77777777" w:rsidR="006552AE" w:rsidRDefault="0065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3D19" w14:textId="6E8A42D7" w:rsidR="00090F5B" w:rsidRDefault="00090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6CB9" w14:textId="49331DDA" w:rsidR="00090F5B" w:rsidRDefault="00090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F231" w14:textId="40AE01DD" w:rsidR="00090F5B" w:rsidRDefault="00090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BCC68B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C25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DD033A"/>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071722C9"/>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077426EF"/>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6" w15:restartNumberingAfterBreak="0">
    <w:nsid w:val="09BB0DDA"/>
    <w:multiLevelType w:val="singleLevel"/>
    <w:tmpl w:val="EC32E6DC"/>
    <w:lvl w:ilvl="0">
      <w:start w:val="1"/>
      <w:numFmt w:val="bullet"/>
      <w:lvlText w:val=""/>
      <w:lvlJc w:val="left"/>
      <w:pPr>
        <w:tabs>
          <w:tab w:val="num" w:pos="360"/>
        </w:tabs>
        <w:ind w:left="284" w:hanging="284"/>
      </w:pPr>
      <w:rPr>
        <w:rFonts w:ascii="Wingdings" w:hAnsi="Wingdings" w:hint="default"/>
        <w:sz w:val="16"/>
      </w:rPr>
    </w:lvl>
  </w:abstractNum>
  <w:abstractNum w:abstractNumId="7" w15:restartNumberingAfterBreak="0">
    <w:nsid w:val="11B73FB8"/>
    <w:multiLevelType w:val="hybridMultilevel"/>
    <w:tmpl w:val="65CA62C2"/>
    <w:lvl w:ilvl="0" w:tplc="9542AAA6">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E67E13"/>
    <w:multiLevelType w:val="singleLevel"/>
    <w:tmpl w:val="996089C0"/>
    <w:lvl w:ilvl="0">
      <w:start w:val="1"/>
      <w:numFmt w:val="decimal"/>
      <w:pStyle w:val="ListNumber"/>
      <w:lvlText w:val="%1"/>
      <w:lvlJc w:val="left"/>
      <w:pPr>
        <w:tabs>
          <w:tab w:val="num" w:pos="360"/>
        </w:tabs>
        <w:ind w:left="360" w:hanging="360"/>
      </w:pPr>
      <w:rPr>
        <w:rFonts w:ascii="Times New Roman" w:hAnsi="Times New Roman" w:hint="default"/>
        <w:b/>
        <w:i w:val="0"/>
        <w:w w:val="100"/>
        <w:sz w:val="22"/>
      </w:rPr>
    </w:lvl>
  </w:abstractNum>
  <w:abstractNum w:abstractNumId="9" w15:restartNumberingAfterBreak="0">
    <w:nsid w:val="158D7741"/>
    <w:multiLevelType w:val="singleLevel"/>
    <w:tmpl w:val="61B6E28C"/>
    <w:lvl w:ilvl="0">
      <w:start w:val="1"/>
      <w:numFmt w:val="decimal"/>
      <w:lvlText w:val="%1"/>
      <w:lvlJc w:val="left"/>
      <w:pPr>
        <w:tabs>
          <w:tab w:val="num" w:pos="357"/>
        </w:tabs>
        <w:ind w:left="357" w:hanging="357"/>
      </w:pPr>
      <w:rPr>
        <w:rFonts w:ascii="Times New Roman" w:hAnsi="Times New Roman"/>
        <w:b/>
        <w:i w:val="0"/>
        <w:sz w:val="22"/>
      </w:rPr>
    </w:lvl>
  </w:abstractNum>
  <w:abstractNum w:abstractNumId="10" w15:restartNumberingAfterBreak="0">
    <w:nsid w:val="164749B6"/>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F44C06"/>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12" w15:restartNumberingAfterBreak="0">
    <w:nsid w:val="18A5233D"/>
    <w:multiLevelType w:val="singleLevel"/>
    <w:tmpl w:val="68C23D56"/>
    <w:lvl w:ilvl="0">
      <w:start w:val="1"/>
      <w:numFmt w:val="bullet"/>
      <w:lvlText w:val=""/>
      <w:lvlJc w:val="left"/>
      <w:pPr>
        <w:tabs>
          <w:tab w:val="num" w:pos="360"/>
        </w:tabs>
        <w:ind w:left="284" w:hanging="284"/>
      </w:pPr>
      <w:rPr>
        <w:rFonts w:ascii="Wingdings" w:hAnsi="Wingdings" w:hint="default"/>
        <w:sz w:val="16"/>
      </w:rPr>
    </w:lvl>
  </w:abstractNum>
  <w:abstractNum w:abstractNumId="13" w15:restartNumberingAfterBreak="0">
    <w:nsid w:val="1B664991"/>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F013F2"/>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5" w15:restartNumberingAfterBreak="0">
    <w:nsid w:val="2F440A1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6" w15:restartNumberingAfterBreak="0">
    <w:nsid w:val="30945A46"/>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32F75DA6"/>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8" w15:restartNumberingAfterBreak="0">
    <w:nsid w:val="3B3A560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9" w15:restartNumberingAfterBreak="0">
    <w:nsid w:val="3E4E79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1B53F8"/>
    <w:multiLevelType w:val="singleLevel"/>
    <w:tmpl w:val="2DEE5934"/>
    <w:lvl w:ilvl="0">
      <w:start w:val="1"/>
      <w:numFmt w:val="bullet"/>
      <w:lvlText w:val=""/>
      <w:lvlJc w:val="left"/>
      <w:pPr>
        <w:tabs>
          <w:tab w:val="num" w:pos="360"/>
        </w:tabs>
        <w:ind w:left="284" w:hanging="284"/>
      </w:pPr>
      <w:rPr>
        <w:rFonts w:ascii="Wingdings" w:hAnsi="Wingdings" w:hint="default"/>
        <w:sz w:val="16"/>
      </w:rPr>
    </w:lvl>
  </w:abstractNum>
  <w:abstractNum w:abstractNumId="21" w15:restartNumberingAfterBreak="0">
    <w:nsid w:val="4A18406F"/>
    <w:multiLevelType w:val="hybridMultilevel"/>
    <w:tmpl w:val="3D648512"/>
    <w:lvl w:ilvl="0" w:tplc="9542AAA6">
      <w:start w:val="1"/>
      <w:numFmt w:val="bullet"/>
      <w:lvlText w:val="-"/>
      <w:lvlJc w:val="left"/>
      <w:pPr>
        <w:ind w:left="644" w:hanging="360"/>
      </w:pPr>
      <w:rPr>
        <w:rFonts w:ascii="Cambria" w:hAnsi="Cambri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A4C065C"/>
    <w:multiLevelType w:val="hybridMultilevel"/>
    <w:tmpl w:val="3F028806"/>
    <w:lvl w:ilvl="0" w:tplc="3AE26910">
      <w:start w:val="1"/>
      <w:numFmt w:val="bullet"/>
      <w:lvlText w:val="-"/>
      <w:lvlJc w:val="left"/>
      <w:pPr>
        <w:ind w:left="1004" w:hanging="360"/>
      </w:pPr>
      <w:rPr>
        <w:rFonts w:ascii="Calibri" w:hAnsi="Calibri" w:cstheme="minorBidi" w:hint="default"/>
        <w:color w:val="00206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BFD6A5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4" w15:restartNumberingAfterBreak="0">
    <w:nsid w:val="4F8F78D9"/>
    <w:multiLevelType w:val="multilevel"/>
    <w:tmpl w:val="E2DE00BE"/>
    <w:lvl w:ilvl="0">
      <w:start w:val="1"/>
      <w:numFmt w:val="decimal"/>
      <w:lvlText w:val="%1."/>
      <w:lvlJc w:val="left"/>
      <w:pPr>
        <w:ind w:left="1080" w:hanging="360"/>
      </w:pPr>
      <w:rPr>
        <w:rFonts w:hint="default"/>
      </w:rPr>
    </w:lvl>
    <w:lvl w:ilvl="1">
      <w:start w:val="1"/>
      <w:numFmt w:val="decimal"/>
      <w:isLgl/>
      <w:lvlText w:val="%1.%2"/>
      <w:lvlJc w:val="left"/>
      <w:pPr>
        <w:ind w:left="1455"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520" w:hanging="1800"/>
      </w:pPr>
      <w:rPr>
        <w:rFonts w:hint="default"/>
      </w:rPr>
    </w:lvl>
  </w:abstractNum>
  <w:abstractNum w:abstractNumId="25" w15:restartNumberingAfterBreak="0">
    <w:nsid w:val="512C48DC"/>
    <w:multiLevelType w:val="multilevel"/>
    <w:tmpl w:val="CB1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E460D9"/>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7" w15:restartNumberingAfterBreak="0">
    <w:nsid w:val="57646A5B"/>
    <w:multiLevelType w:val="singleLevel"/>
    <w:tmpl w:val="446A29D2"/>
    <w:lvl w:ilvl="0">
      <w:start w:val="1"/>
      <w:numFmt w:val="bullet"/>
      <w:lvlText w:val=""/>
      <w:lvlJc w:val="left"/>
      <w:pPr>
        <w:tabs>
          <w:tab w:val="num" w:pos="360"/>
        </w:tabs>
        <w:ind w:left="284" w:hanging="284"/>
      </w:pPr>
      <w:rPr>
        <w:rFonts w:ascii="Wingdings" w:hAnsi="Wingdings" w:hint="default"/>
        <w:sz w:val="16"/>
      </w:rPr>
    </w:lvl>
  </w:abstractNum>
  <w:abstractNum w:abstractNumId="28" w15:restartNumberingAfterBreak="0">
    <w:nsid w:val="5B6B5F98"/>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30" w15:restartNumberingAfterBreak="0">
    <w:nsid w:val="64EC7A62"/>
    <w:multiLevelType w:val="hybridMultilevel"/>
    <w:tmpl w:val="9170EBFC"/>
    <w:lvl w:ilvl="0" w:tplc="9542AAA6">
      <w:start w:val="1"/>
      <w:numFmt w:val="bullet"/>
      <w:lvlText w:val="-"/>
      <w:lvlJc w:val="left"/>
      <w:pPr>
        <w:ind w:left="644" w:hanging="360"/>
      </w:pPr>
      <w:rPr>
        <w:rFonts w:ascii="Cambria" w:hAnsi="Cambri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53616AE"/>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32" w15:restartNumberingAfterBreak="0">
    <w:nsid w:val="6ACE2C2D"/>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6B7A6D3F"/>
    <w:multiLevelType w:val="singleLevel"/>
    <w:tmpl w:val="040C000F"/>
    <w:lvl w:ilvl="0">
      <w:start w:val="1"/>
      <w:numFmt w:val="decimal"/>
      <w:lvlText w:val="%1."/>
      <w:lvlJc w:val="left"/>
      <w:pPr>
        <w:tabs>
          <w:tab w:val="num" w:pos="360"/>
        </w:tabs>
        <w:ind w:left="360" w:hanging="360"/>
      </w:pPr>
    </w:lvl>
  </w:abstractNum>
  <w:abstractNum w:abstractNumId="34" w15:restartNumberingAfterBreak="0">
    <w:nsid w:val="6D680B49"/>
    <w:multiLevelType w:val="hybridMultilevel"/>
    <w:tmpl w:val="0304F4EA"/>
    <w:lvl w:ilvl="0" w:tplc="5D6A1DFE">
      <w:start w:val="1"/>
      <w:numFmt w:val="decimal"/>
      <w:lvlText w:val="%1."/>
      <w:lvlJc w:val="left"/>
      <w:pPr>
        <w:ind w:left="360" w:hanging="360"/>
      </w:pPr>
      <w:rPr>
        <w:rFonts w:hint="default"/>
        <w:b/>
        <w:color w:val="auto"/>
      </w:rPr>
    </w:lvl>
    <w:lvl w:ilvl="1" w:tplc="040C0019">
      <w:start w:val="1"/>
      <w:numFmt w:val="lowerLetter"/>
      <w:lvlText w:val="%2."/>
      <w:lvlJc w:val="left"/>
      <w:pPr>
        <w:ind w:left="-2246" w:hanging="360"/>
      </w:pPr>
    </w:lvl>
    <w:lvl w:ilvl="2" w:tplc="040C001B" w:tentative="1">
      <w:start w:val="1"/>
      <w:numFmt w:val="lowerRoman"/>
      <w:lvlText w:val="%3."/>
      <w:lvlJc w:val="right"/>
      <w:pPr>
        <w:ind w:left="-1526" w:hanging="180"/>
      </w:pPr>
    </w:lvl>
    <w:lvl w:ilvl="3" w:tplc="040C000F" w:tentative="1">
      <w:start w:val="1"/>
      <w:numFmt w:val="decimal"/>
      <w:lvlText w:val="%4."/>
      <w:lvlJc w:val="left"/>
      <w:pPr>
        <w:ind w:left="-806" w:hanging="360"/>
      </w:pPr>
    </w:lvl>
    <w:lvl w:ilvl="4" w:tplc="040C0019" w:tentative="1">
      <w:start w:val="1"/>
      <w:numFmt w:val="lowerLetter"/>
      <w:lvlText w:val="%5."/>
      <w:lvlJc w:val="left"/>
      <w:pPr>
        <w:ind w:left="-86" w:hanging="360"/>
      </w:pPr>
    </w:lvl>
    <w:lvl w:ilvl="5" w:tplc="040C001B" w:tentative="1">
      <w:start w:val="1"/>
      <w:numFmt w:val="lowerRoman"/>
      <w:lvlText w:val="%6."/>
      <w:lvlJc w:val="right"/>
      <w:pPr>
        <w:ind w:left="634" w:hanging="180"/>
      </w:pPr>
    </w:lvl>
    <w:lvl w:ilvl="6" w:tplc="040C000F" w:tentative="1">
      <w:start w:val="1"/>
      <w:numFmt w:val="decimal"/>
      <w:lvlText w:val="%7."/>
      <w:lvlJc w:val="left"/>
      <w:pPr>
        <w:ind w:left="1354" w:hanging="360"/>
      </w:pPr>
    </w:lvl>
    <w:lvl w:ilvl="7" w:tplc="040C0019" w:tentative="1">
      <w:start w:val="1"/>
      <w:numFmt w:val="lowerLetter"/>
      <w:lvlText w:val="%8."/>
      <w:lvlJc w:val="left"/>
      <w:pPr>
        <w:ind w:left="2074" w:hanging="360"/>
      </w:pPr>
    </w:lvl>
    <w:lvl w:ilvl="8" w:tplc="040C001B" w:tentative="1">
      <w:start w:val="1"/>
      <w:numFmt w:val="lowerRoman"/>
      <w:lvlText w:val="%9."/>
      <w:lvlJc w:val="right"/>
      <w:pPr>
        <w:ind w:left="2794" w:hanging="180"/>
      </w:pPr>
    </w:lvl>
  </w:abstractNum>
  <w:abstractNum w:abstractNumId="35" w15:restartNumberingAfterBreak="0">
    <w:nsid w:val="6EA34138"/>
    <w:multiLevelType w:val="hybridMultilevel"/>
    <w:tmpl w:val="8AF2E54A"/>
    <w:lvl w:ilvl="0" w:tplc="9542AAA6">
      <w:start w:val="1"/>
      <w:numFmt w:val="bullet"/>
      <w:lvlText w:val="-"/>
      <w:lvlJc w:val="left"/>
      <w:pPr>
        <w:ind w:left="644" w:hanging="360"/>
      </w:pPr>
      <w:rPr>
        <w:rFonts w:ascii="Cambria" w:hAnsi="Cambri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72C53F2B"/>
    <w:multiLevelType w:val="singleLevel"/>
    <w:tmpl w:val="040C000F"/>
    <w:lvl w:ilvl="0">
      <w:start w:val="1"/>
      <w:numFmt w:val="decimal"/>
      <w:lvlText w:val="%1."/>
      <w:lvlJc w:val="left"/>
      <w:pPr>
        <w:tabs>
          <w:tab w:val="num" w:pos="360"/>
        </w:tabs>
        <w:ind w:left="360" w:hanging="360"/>
      </w:pPr>
    </w:lvl>
  </w:abstractNum>
  <w:abstractNum w:abstractNumId="37" w15:restartNumberingAfterBreak="0">
    <w:nsid w:val="74856A21"/>
    <w:multiLevelType w:val="singleLevel"/>
    <w:tmpl w:val="040C000F"/>
    <w:lvl w:ilvl="0">
      <w:start w:val="1"/>
      <w:numFmt w:val="decimal"/>
      <w:lvlText w:val="%1."/>
      <w:lvlJc w:val="left"/>
      <w:pPr>
        <w:tabs>
          <w:tab w:val="num" w:pos="360"/>
        </w:tabs>
        <w:ind w:left="360" w:hanging="360"/>
      </w:pPr>
    </w:lvl>
  </w:abstractNum>
  <w:abstractNum w:abstractNumId="38" w15:restartNumberingAfterBreak="0">
    <w:nsid w:val="78F52379"/>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7C495427"/>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40" w15:restartNumberingAfterBreak="0">
    <w:nsid w:val="7E443D7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0"/>
  </w:num>
  <w:num w:numId="3">
    <w:abstractNumId w:val="19"/>
  </w:num>
  <w:num w:numId="4">
    <w:abstractNumId w:val="20"/>
  </w:num>
  <w:num w:numId="5">
    <w:abstractNumId w:val="0"/>
  </w:num>
  <w:num w:numId="6">
    <w:abstractNumId w:val="8"/>
  </w:num>
  <w:num w:numId="7">
    <w:abstractNumId w:val="1"/>
    <w:lvlOverride w:ilvl="0">
      <w:lvl w:ilvl="0">
        <w:start w:val="1"/>
        <w:numFmt w:val="bullet"/>
        <w:lvlText w:val="-"/>
        <w:legacy w:legacy="1" w:legacySpace="0" w:legacyIndent="283"/>
        <w:lvlJc w:val="left"/>
        <w:pPr>
          <w:ind w:left="567" w:hanging="283"/>
        </w:pPr>
        <w:rPr>
          <w:rFonts w:ascii="Times New Roman" w:hAnsi="Times New Roman" w:hint="default"/>
          <w:sz w:val="22"/>
        </w:rPr>
      </w:lvl>
    </w:lvlOverride>
  </w:num>
  <w:num w:numId="8">
    <w:abstractNumId w:val="1"/>
    <w:lvlOverride w:ilvl="0">
      <w:lvl w:ilvl="0">
        <w:numFmt w:val="bullet"/>
        <w:lvlText w:val=""/>
        <w:legacy w:legacy="1" w:legacySpace="0" w:legacyIndent="205"/>
        <w:lvlJc w:val="left"/>
        <w:pPr>
          <w:ind w:left="205" w:hanging="205"/>
        </w:pPr>
        <w:rPr>
          <w:rFonts w:ascii="WP TypographicSymbols" w:hAnsi="WP TypographicSymbols" w:hint="default"/>
        </w:rPr>
      </w:lvl>
    </w:lvlOverride>
  </w:num>
  <w:num w:numId="9">
    <w:abstractNumId w:val="13"/>
  </w:num>
  <w:num w:numId="10">
    <w:abstractNumId w:val="10"/>
  </w:num>
  <w:num w:numId="11">
    <w:abstractNumId w:val="9"/>
  </w:num>
  <w:num w:numId="12">
    <w:abstractNumId w:val="28"/>
  </w:num>
  <w:num w:numId="13">
    <w:abstractNumId w:val="11"/>
  </w:num>
  <w:num w:numId="14">
    <w:abstractNumId w:val="5"/>
  </w:num>
  <w:num w:numId="15">
    <w:abstractNumId w:val="31"/>
  </w:num>
  <w:num w:numId="16">
    <w:abstractNumId w:val="6"/>
  </w:num>
  <w:num w:numId="17">
    <w:abstractNumId w:val="27"/>
  </w:num>
  <w:num w:numId="18">
    <w:abstractNumId w:val="36"/>
  </w:num>
  <w:num w:numId="19">
    <w:abstractNumId w:val="12"/>
  </w:num>
  <w:num w:numId="20">
    <w:abstractNumId w:val="33"/>
  </w:num>
  <w:num w:numId="21">
    <w:abstractNumId w:val="26"/>
  </w:num>
  <w:num w:numId="22">
    <w:abstractNumId w:val="17"/>
  </w:num>
  <w:num w:numId="23">
    <w:abstractNumId w:val="39"/>
  </w:num>
  <w:num w:numId="24">
    <w:abstractNumId w:val="15"/>
  </w:num>
  <w:num w:numId="25">
    <w:abstractNumId w:val="23"/>
  </w:num>
  <w:num w:numId="26">
    <w:abstractNumId w:val="32"/>
  </w:num>
  <w:num w:numId="27">
    <w:abstractNumId w:val="37"/>
  </w:num>
  <w:num w:numId="28">
    <w:abstractNumId w:val="16"/>
  </w:num>
  <w:num w:numId="29">
    <w:abstractNumId w:val="38"/>
  </w:num>
  <w:num w:numId="30">
    <w:abstractNumId w:val="3"/>
  </w:num>
  <w:num w:numId="31">
    <w:abstractNumId w:val="4"/>
  </w:num>
  <w:num w:numId="32">
    <w:abstractNumId w:val="18"/>
  </w:num>
  <w:num w:numId="33">
    <w:abstractNumId w:val="14"/>
  </w:num>
  <w:num w:numId="34">
    <w:abstractNumId w:val="29"/>
  </w:num>
  <w:num w:numId="35">
    <w:abstractNumId w:val="34"/>
  </w:num>
  <w:num w:numId="36">
    <w:abstractNumId w:val="22"/>
  </w:num>
  <w:num w:numId="37">
    <w:abstractNumId w:val="7"/>
  </w:num>
  <w:num w:numId="38">
    <w:abstractNumId w:val="30"/>
  </w:num>
  <w:num w:numId="39">
    <w:abstractNumId w:val="35"/>
  </w:num>
  <w:num w:numId="40">
    <w:abstractNumId w:val="25"/>
  </w:num>
  <w:num w:numId="41">
    <w:abstractNumId w:val="2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78C"/>
    <w:rsid w:val="00010210"/>
    <w:rsid w:val="00052C8E"/>
    <w:rsid w:val="00075A2D"/>
    <w:rsid w:val="00086C23"/>
    <w:rsid w:val="00090F5B"/>
    <w:rsid w:val="000A3854"/>
    <w:rsid w:val="000E2017"/>
    <w:rsid w:val="0010155D"/>
    <w:rsid w:val="00113EDF"/>
    <w:rsid w:val="0012778C"/>
    <w:rsid w:val="00166DD6"/>
    <w:rsid w:val="0018642F"/>
    <w:rsid w:val="001978E1"/>
    <w:rsid w:val="001D7662"/>
    <w:rsid w:val="001E21AD"/>
    <w:rsid w:val="0020095E"/>
    <w:rsid w:val="00226CF5"/>
    <w:rsid w:val="00236338"/>
    <w:rsid w:val="002542EB"/>
    <w:rsid w:val="00274601"/>
    <w:rsid w:val="002E38A9"/>
    <w:rsid w:val="002E6436"/>
    <w:rsid w:val="00304455"/>
    <w:rsid w:val="00304B82"/>
    <w:rsid w:val="00335A1D"/>
    <w:rsid w:val="00345AD1"/>
    <w:rsid w:val="00354BD3"/>
    <w:rsid w:val="0037456C"/>
    <w:rsid w:val="00396969"/>
    <w:rsid w:val="003D5367"/>
    <w:rsid w:val="003E25F2"/>
    <w:rsid w:val="003F38FB"/>
    <w:rsid w:val="0040302B"/>
    <w:rsid w:val="00431274"/>
    <w:rsid w:val="00442515"/>
    <w:rsid w:val="00454A8C"/>
    <w:rsid w:val="004626EC"/>
    <w:rsid w:val="004B74EF"/>
    <w:rsid w:val="004C155C"/>
    <w:rsid w:val="004E7205"/>
    <w:rsid w:val="0050614F"/>
    <w:rsid w:val="00535C08"/>
    <w:rsid w:val="0055339C"/>
    <w:rsid w:val="005B0E16"/>
    <w:rsid w:val="005C1B82"/>
    <w:rsid w:val="005D44C5"/>
    <w:rsid w:val="005E335A"/>
    <w:rsid w:val="00647A3E"/>
    <w:rsid w:val="006552AE"/>
    <w:rsid w:val="00666CD0"/>
    <w:rsid w:val="00670942"/>
    <w:rsid w:val="006A2A30"/>
    <w:rsid w:val="006B1652"/>
    <w:rsid w:val="006E2C4D"/>
    <w:rsid w:val="007329BF"/>
    <w:rsid w:val="007420F0"/>
    <w:rsid w:val="00771209"/>
    <w:rsid w:val="007909A4"/>
    <w:rsid w:val="007965B9"/>
    <w:rsid w:val="007A32F3"/>
    <w:rsid w:val="0080459E"/>
    <w:rsid w:val="00817310"/>
    <w:rsid w:val="008214FD"/>
    <w:rsid w:val="00883F6C"/>
    <w:rsid w:val="00886EF6"/>
    <w:rsid w:val="008D2C5E"/>
    <w:rsid w:val="00907819"/>
    <w:rsid w:val="00926C11"/>
    <w:rsid w:val="0098544E"/>
    <w:rsid w:val="009A1AEF"/>
    <w:rsid w:val="009D756F"/>
    <w:rsid w:val="009D7CED"/>
    <w:rsid w:val="00A22849"/>
    <w:rsid w:val="00A76F5E"/>
    <w:rsid w:val="00AD43FC"/>
    <w:rsid w:val="00AE3AF1"/>
    <w:rsid w:val="00B0027D"/>
    <w:rsid w:val="00B022E7"/>
    <w:rsid w:val="00B22AE4"/>
    <w:rsid w:val="00B5524C"/>
    <w:rsid w:val="00B728BA"/>
    <w:rsid w:val="00BA09F0"/>
    <w:rsid w:val="00BB7B3A"/>
    <w:rsid w:val="00BF7AED"/>
    <w:rsid w:val="00C376AB"/>
    <w:rsid w:val="00C628EA"/>
    <w:rsid w:val="00C83975"/>
    <w:rsid w:val="00CB6278"/>
    <w:rsid w:val="00CB6A72"/>
    <w:rsid w:val="00CD0EB0"/>
    <w:rsid w:val="00D125F1"/>
    <w:rsid w:val="00D41A4E"/>
    <w:rsid w:val="00D4520A"/>
    <w:rsid w:val="00D72A8D"/>
    <w:rsid w:val="00D752EE"/>
    <w:rsid w:val="00DA7E4B"/>
    <w:rsid w:val="00DC0992"/>
    <w:rsid w:val="00DE5C2B"/>
    <w:rsid w:val="00DE7943"/>
    <w:rsid w:val="00DF5DCA"/>
    <w:rsid w:val="00E35FAB"/>
    <w:rsid w:val="00E401CD"/>
    <w:rsid w:val="00E5018B"/>
    <w:rsid w:val="00E7023E"/>
    <w:rsid w:val="00E7044D"/>
    <w:rsid w:val="00E870E8"/>
    <w:rsid w:val="00EA0BDA"/>
    <w:rsid w:val="00EB34B2"/>
    <w:rsid w:val="00EC6D31"/>
    <w:rsid w:val="00EF160C"/>
    <w:rsid w:val="00F11C3E"/>
    <w:rsid w:val="00F23E93"/>
    <w:rsid w:val="00F33F03"/>
    <w:rsid w:val="00F57280"/>
    <w:rsid w:val="00FB0B00"/>
    <w:rsid w:val="00FE62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EC0EFF4"/>
  <w15:docId w15:val="{940D484F-78F6-409E-9407-8D8ADFCF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55C"/>
    <w:pPr>
      <w:spacing w:after="160" w:line="259" w:lineRule="auto"/>
    </w:pPr>
    <w:rPr>
      <w:rFonts w:asciiTheme="minorHAnsi" w:eastAsiaTheme="minorHAnsi" w:hAnsiTheme="minorHAnsi" w:cstheme="minorBidi"/>
      <w:szCs w:val="22"/>
    </w:rPr>
  </w:style>
  <w:style w:type="paragraph" w:styleId="Heading1">
    <w:name w:val="heading 1"/>
    <w:basedOn w:val="Normal"/>
    <w:next w:val="Normal"/>
    <w:link w:val="Heading1Char"/>
    <w:qFormat/>
    <w:rsid w:val="00304455"/>
    <w:pPr>
      <w:keepNext/>
      <w:jc w:val="both"/>
      <w:outlineLvl w:val="0"/>
    </w:pPr>
    <w:rPr>
      <w:rFonts w:eastAsia="Arial Unicode MS"/>
      <w:b/>
      <w:kern w:val="1"/>
      <w:szCs w:val="28"/>
    </w:rPr>
  </w:style>
  <w:style w:type="paragraph" w:styleId="Heading2">
    <w:name w:val="heading 2"/>
    <w:basedOn w:val="Normal"/>
    <w:next w:val="Normal"/>
    <w:link w:val="Heading2Char"/>
    <w:unhideWhenUsed/>
    <w:qFormat/>
    <w:rsid w:val="00304455"/>
    <w:pPr>
      <w:keepNext/>
      <w:jc w:val="both"/>
      <w:outlineLvl w:val="1"/>
    </w:pPr>
    <w:rPr>
      <w:rFonts w:eastAsia="Arial Unicode MS"/>
      <w:b/>
      <w:i/>
      <w:kern w:val="1"/>
    </w:rPr>
  </w:style>
  <w:style w:type="paragraph" w:styleId="Heading3">
    <w:name w:val="heading 3"/>
    <w:basedOn w:val="Normal"/>
    <w:next w:val="Normal"/>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pPr>
      <w:keepNext/>
      <w:spacing w:before="240" w:after="60"/>
      <w:outlineLvl w:val="3"/>
    </w:pPr>
    <w:rPr>
      <w:rFonts w:eastAsiaTheme="minorEastAsia"/>
      <w:b/>
      <w:bCs/>
      <w:sz w:val="28"/>
      <w:szCs w:val="28"/>
    </w:rPr>
  </w:style>
  <w:style w:type="paragraph" w:styleId="Heading5">
    <w:name w:val="heading 5"/>
    <w:basedOn w:val="Normal"/>
    <w:next w:val="Normal"/>
    <w:semiHidden/>
    <w:unhideWhenUsed/>
    <w:qFormat/>
    <w:pPr>
      <w:spacing w:before="240" w:after="60"/>
      <w:outlineLvl w:val="4"/>
    </w:pPr>
    <w:rPr>
      <w:rFonts w:eastAsiaTheme="minorEastAsia"/>
      <w:b/>
      <w:bCs/>
      <w:i/>
      <w:iCs/>
      <w:sz w:val="26"/>
      <w:szCs w:val="26"/>
    </w:rPr>
  </w:style>
  <w:style w:type="paragraph" w:styleId="Heading6">
    <w:name w:val="heading 6"/>
    <w:basedOn w:val="Normal"/>
    <w:next w:val="Normal"/>
    <w:semiHidden/>
    <w:unhideWhenUsed/>
    <w:qFormat/>
    <w:pPr>
      <w:spacing w:before="240" w:after="60"/>
      <w:outlineLvl w:val="5"/>
    </w:pPr>
    <w:rPr>
      <w:rFonts w:eastAsiaTheme="minorEastAsia"/>
      <w:b/>
      <w:bCs/>
    </w:rPr>
  </w:style>
  <w:style w:type="paragraph" w:styleId="Heading7">
    <w:name w:val="heading 7"/>
    <w:basedOn w:val="Normal"/>
    <w:next w:val="Normal"/>
    <w:semiHidden/>
    <w:unhideWhenUsed/>
    <w:qFormat/>
    <w:pPr>
      <w:spacing w:before="240" w:after="60"/>
      <w:outlineLvl w:val="6"/>
    </w:pPr>
    <w:rPr>
      <w:rFonts w:eastAsiaTheme="minorEastAsia"/>
      <w:sz w:val="24"/>
    </w:rPr>
  </w:style>
  <w:style w:type="paragraph" w:styleId="Heading8">
    <w:name w:val="heading 8"/>
    <w:basedOn w:val="Normal"/>
    <w:next w:val="Normal"/>
    <w:semiHidden/>
    <w:unhideWhenUsed/>
    <w:qFormat/>
    <w:pPr>
      <w:spacing w:before="240" w:after="60"/>
      <w:outlineLvl w:val="7"/>
    </w:pPr>
    <w:rPr>
      <w:rFonts w:eastAsiaTheme="minorEastAsia"/>
      <w:i/>
      <w:iCs/>
      <w:sz w:val="24"/>
    </w:rPr>
  </w:style>
  <w:style w:type="paragraph" w:styleId="Heading9">
    <w:name w:val="heading 9"/>
    <w:basedOn w:val="Normal"/>
    <w:next w:val="Normal"/>
    <w:semiHidden/>
    <w:unhideWhenUsed/>
    <w:qFormat/>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
    <w:name w:val="puce"/>
    <w:pPr>
      <w:numPr>
        <w:numId w:val="34"/>
      </w:numPr>
      <w:tabs>
        <w:tab w:val="left" w:pos="284"/>
      </w:tabs>
      <w:spacing w:before="120" w:line="260" w:lineRule="atLeast"/>
      <w:jc w:val="both"/>
    </w:pPr>
    <w:rPr>
      <w:lang w:eastAsia="fr-FR"/>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Number">
    <w:name w:val="List Number"/>
    <w:basedOn w:val="Normal"/>
    <w:pPr>
      <w:numPr>
        <w:numId w:val="6"/>
      </w:numPr>
      <w:tabs>
        <w:tab w:val="left" w:pos="284"/>
      </w:tabs>
      <w:spacing w:before="120"/>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styleId="EndnoteReference">
    <w:name w:val="endnote reference"/>
    <w:basedOn w:val="DefaultParagraphFont"/>
    <w:semiHidden/>
    <w:rPr>
      <w:vertAlign w:val="superscript"/>
    </w:rPr>
  </w:style>
  <w:style w:type="paragraph" w:styleId="PlainText">
    <w:name w:val="Plain Text"/>
    <w:basedOn w:val="Normal"/>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customStyle="1" w:styleId="Style1">
    <w:name w:val="Style1"/>
    <w:basedOn w:val="Heading1"/>
    <w:link w:val="Style1Car"/>
    <w:qFormat/>
    <w:rsid w:val="00304455"/>
    <w:rPr>
      <w:szCs w:val="22"/>
      <w:u w:val="single"/>
    </w:rPr>
  </w:style>
  <w:style w:type="character" w:customStyle="1" w:styleId="Style1Car">
    <w:name w:val="Style1 Car"/>
    <w:basedOn w:val="Heading1Char"/>
    <w:link w:val="Style1"/>
    <w:rsid w:val="00304455"/>
    <w:rPr>
      <w:rFonts w:eastAsia="Arial Unicode MS"/>
      <w:b/>
      <w:kern w:val="1"/>
      <w:szCs w:val="28"/>
      <w:u w:val="single"/>
    </w:rPr>
  </w:style>
  <w:style w:type="character" w:customStyle="1" w:styleId="Heading1Char">
    <w:name w:val="Heading 1 Char"/>
    <w:link w:val="Heading1"/>
    <w:rsid w:val="00304455"/>
    <w:rPr>
      <w:rFonts w:eastAsia="Arial Unicode MS"/>
      <w:b/>
      <w:kern w:val="1"/>
      <w:szCs w:val="28"/>
    </w:rPr>
  </w:style>
  <w:style w:type="character" w:customStyle="1" w:styleId="Heading2Char">
    <w:name w:val="Heading 2 Char"/>
    <w:basedOn w:val="DefaultParagraphFont"/>
    <w:link w:val="Heading2"/>
    <w:rsid w:val="00304455"/>
    <w:rPr>
      <w:rFonts w:eastAsia="Arial Unicode MS"/>
      <w:b/>
      <w:i/>
      <w:kern w:val="1"/>
    </w:rPr>
  </w:style>
  <w:style w:type="paragraph" w:styleId="NoSpacing">
    <w:name w:val="No Spacing"/>
    <w:uiPriority w:val="1"/>
    <w:qFormat/>
    <w:rsid w:val="00304455"/>
    <w:pPr>
      <w:widowControl w:val="0"/>
      <w:suppressAutoHyphens/>
    </w:pPr>
  </w:style>
  <w:style w:type="paragraph" w:styleId="ListParagraph">
    <w:name w:val="List Paragraph"/>
    <w:basedOn w:val="Normal"/>
    <w:uiPriority w:val="34"/>
    <w:qFormat/>
    <w:rsid w:val="00304455"/>
    <w:pPr>
      <w:ind w:left="709"/>
    </w:pPr>
  </w:style>
  <w:style w:type="paragraph" w:styleId="TOCHeading">
    <w:name w:val="TOC Heading"/>
    <w:basedOn w:val="Heading1"/>
    <w:next w:val="Normal"/>
    <w:uiPriority w:val="39"/>
    <w:semiHidden/>
    <w:unhideWhenUsed/>
    <w:qFormat/>
    <w:rsid w:val="00304455"/>
    <w:pPr>
      <w:keepLines/>
      <w:spacing w:before="480" w:line="276" w:lineRule="auto"/>
      <w:jc w:val="left"/>
      <w:outlineLvl w:val="9"/>
    </w:pPr>
    <w:rPr>
      <w:rFonts w:ascii="Cambria" w:eastAsia="Times New Roman" w:hAnsi="Cambria"/>
      <w:bCs/>
      <w:color w:val="365F91"/>
      <w:kern w:val="0"/>
      <w:sz w:val="28"/>
    </w:rPr>
  </w:style>
  <w:style w:type="character" w:styleId="Hyperlink">
    <w:name w:val="Hyperlink"/>
    <w:basedOn w:val="DefaultParagraphFont"/>
    <w:uiPriority w:val="99"/>
    <w:unhideWhenUsed/>
    <w:rsid w:val="004C155C"/>
    <w:rPr>
      <w:color w:val="0000FF" w:themeColor="hyperlink"/>
      <w:u w:val="single"/>
    </w:rPr>
  </w:style>
  <w:style w:type="table" w:styleId="TableGrid">
    <w:name w:val="Table Grid"/>
    <w:basedOn w:val="TableNormal"/>
    <w:uiPriority w:val="39"/>
    <w:rsid w:val="004C155C"/>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C155C"/>
    <w:pPr>
      <w:tabs>
        <w:tab w:val="left" w:pos="993"/>
        <w:tab w:val="left" w:pos="1134"/>
        <w:tab w:val="left" w:pos="7371"/>
        <w:tab w:val="left" w:pos="9072"/>
      </w:tabs>
      <w:spacing w:after="0" w:line="240" w:lineRule="auto"/>
      <w:jc w:val="both"/>
    </w:pPr>
    <w:rPr>
      <w:rFonts w:cs="Arial"/>
      <w:i/>
      <w:color w:val="244061" w:themeColor="accent1" w:themeShade="80"/>
    </w:rPr>
  </w:style>
  <w:style w:type="character" w:customStyle="1" w:styleId="BodyTextChar">
    <w:name w:val="Body Text Char"/>
    <w:basedOn w:val="DefaultParagraphFont"/>
    <w:link w:val="BodyText"/>
    <w:uiPriority w:val="99"/>
    <w:rsid w:val="004C155C"/>
    <w:rPr>
      <w:rFonts w:asciiTheme="minorHAnsi" w:eastAsiaTheme="minorHAnsi" w:hAnsiTheme="minorHAnsi" w:cs="Arial"/>
      <w:i/>
      <w:color w:val="244061" w:themeColor="accent1" w:themeShade="80"/>
      <w:szCs w:val="22"/>
    </w:rPr>
  </w:style>
  <w:style w:type="character" w:styleId="Strong">
    <w:name w:val="Strong"/>
    <w:basedOn w:val="DefaultParagraphFont"/>
    <w:uiPriority w:val="22"/>
    <w:qFormat/>
    <w:rsid w:val="006B1652"/>
    <w:rPr>
      <w:b/>
      <w:bCs/>
    </w:rPr>
  </w:style>
  <w:style w:type="character" w:styleId="FollowedHyperlink">
    <w:name w:val="FollowedHyperlink"/>
    <w:basedOn w:val="DefaultParagraphFont"/>
    <w:rsid w:val="003D5367"/>
    <w:rPr>
      <w:color w:val="800080" w:themeColor="followedHyperlink"/>
      <w:u w:val="single"/>
    </w:rPr>
  </w:style>
  <w:style w:type="character" w:styleId="CommentReference">
    <w:name w:val="annotation reference"/>
    <w:basedOn w:val="DefaultParagraphFont"/>
    <w:semiHidden/>
    <w:unhideWhenUsed/>
    <w:rsid w:val="00DE7943"/>
    <w:rPr>
      <w:sz w:val="16"/>
      <w:szCs w:val="16"/>
    </w:rPr>
  </w:style>
  <w:style w:type="paragraph" w:styleId="CommentText">
    <w:name w:val="annotation text"/>
    <w:basedOn w:val="Normal"/>
    <w:link w:val="CommentTextChar"/>
    <w:semiHidden/>
    <w:unhideWhenUsed/>
    <w:rsid w:val="00DE7943"/>
    <w:pPr>
      <w:spacing w:line="240" w:lineRule="auto"/>
    </w:pPr>
    <w:rPr>
      <w:sz w:val="20"/>
      <w:szCs w:val="20"/>
    </w:rPr>
  </w:style>
  <w:style w:type="character" w:customStyle="1" w:styleId="CommentTextChar">
    <w:name w:val="Comment Text Char"/>
    <w:basedOn w:val="DefaultParagraphFont"/>
    <w:link w:val="CommentText"/>
    <w:semiHidden/>
    <w:rsid w:val="00DE7943"/>
    <w:rPr>
      <w:rFonts w:asciiTheme="minorHAnsi" w:eastAsiaTheme="minorHAnsi" w:hAnsiTheme="minorHAnsi" w:cstheme="minorBidi"/>
      <w:sz w:val="20"/>
    </w:rPr>
  </w:style>
  <w:style w:type="paragraph" w:styleId="CommentSubject">
    <w:name w:val="annotation subject"/>
    <w:basedOn w:val="CommentText"/>
    <w:next w:val="CommentText"/>
    <w:link w:val="CommentSubjectChar"/>
    <w:semiHidden/>
    <w:unhideWhenUsed/>
    <w:rsid w:val="00DE7943"/>
    <w:rPr>
      <w:b/>
      <w:bCs/>
    </w:rPr>
  </w:style>
  <w:style w:type="character" w:customStyle="1" w:styleId="CommentSubjectChar">
    <w:name w:val="Comment Subject Char"/>
    <w:basedOn w:val="CommentTextChar"/>
    <w:link w:val="CommentSubject"/>
    <w:semiHidden/>
    <w:rsid w:val="00DE7943"/>
    <w:rPr>
      <w:rFonts w:asciiTheme="minorHAnsi" w:eastAsiaTheme="minorHAnsi" w:hAnsiTheme="minorHAnsi" w:cstheme="minorBidi"/>
      <w:b/>
      <w:bCs/>
      <w:sz w:val="20"/>
    </w:rPr>
  </w:style>
  <w:style w:type="paragraph" w:styleId="BalloonText">
    <w:name w:val="Balloon Text"/>
    <w:basedOn w:val="Normal"/>
    <w:link w:val="BalloonTextChar"/>
    <w:semiHidden/>
    <w:unhideWhenUsed/>
    <w:rsid w:val="00DE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7943"/>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34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49152">
      <w:bodyDiv w:val="1"/>
      <w:marLeft w:val="0"/>
      <w:marRight w:val="0"/>
      <w:marTop w:val="0"/>
      <w:marBottom w:val="0"/>
      <w:divBdr>
        <w:top w:val="none" w:sz="0" w:space="0" w:color="auto"/>
        <w:left w:val="none" w:sz="0" w:space="0" w:color="auto"/>
        <w:bottom w:val="none" w:sz="0" w:space="0" w:color="auto"/>
        <w:right w:val="none" w:sz="0" w:space="0" w:color="auto"/>
      </w:divBdr>
      <w:divsChild>
        <w:div w:id="256015703">
          <w:marLeft w:val="0"/>
          <w:marRight w:val="0"/>
          <w:marTop w:val="0"/>
          <w:marBottom w:val="0"/>
          <w:divBdr>
            <w:top w:val="none" w:sz="0" w:space="0" w:color="auto"/>
            <w:left w:val="none" w:sz="0" w:space="0" w:color="auto"/>
            <w:bottom w:val="none" w:sz="0" w:space="0" w:color="auto"/>
            <w:right w:val="none" w:sz="0" w:space="0" w:color="auto"/>
          </w:divBdr>
          <w:divsChild>
            <w:div w:id="1041247896">
              <w:marLeft w:val="0"/>
              <w:marRight w:val="0"/>
              <w:marTop w:val="0"/>
              <w:marBottom w:val="0"/>
              <w:divBdr>
                <w:top w:val="none" w:sz="0" w:space="0" w:color="auto"/>
                <w:left w:val="none" w:sz="0" w:space="0" w:color="auto"/>
                <w:bottom w:val="none" w:sz="0" w:space="0" w:color="auto"/>
                <w:right w:val="none" w:sz="0" w:space="0" w:color="auto"/>
              </w:divBdr>
              <w:divsChild>
                <w:div w:id="1987515768">
                  <w:marLeft w:val="0"/>
                  <w:marRight w:val="0"/>
                  <w:marTop w:val="0"/>
                  <w:marBottom w:val="0"/>
                  <w:divBdr>
                    <w:top w:val="none" w:sz="0" w:space="0" w:color="auto"/>
                    <w:left w:val="none" w:sz="0" w:space="0" w:color="auto"/>
                    <w:bottom w:val="none" w:sz="0" w:space="0" w:color="auto"/>
                    <w:right w:val="none" w:sz="0" w:space="0" w:color="auto"/>
                  </w:divBdr>
                  <w:divsChild>
                    <w:div w:id="30307866">
                      <w:marLeft w:val="0"/>
                      <w:marRight w:val="0"/>
                      <w:marTop w:val="0"/>
                      <w:marBottom w:val="0"/>
                      <w:divBdr>
                        <w:top w:val="none" w:sz="0" w:space="0" w:color="auto"/>
                        <w:left w:val="none" w:sz="0" w:space="0" w:color="auto"/>
                        <w:bottom w:val="none" w:sz="0" w:space="0" w:color="auto"/>
                        <w:right w:val="none" w:sz="0" w:space="0" w:color="auto"/>
                      </w:divBdr>
                      <w:divsChild>
                        <w:div w:id="1164855411">
                          <w:marLeft w:val="0"/>
                          <w:marRight w:val="0"/>
                          <w:marTop w:val="0"/>
                          <w:marBottom w:val="0"/>
                          <w:divBdr>
                            <w:top w:val="none" w:sz="0" w:space="0" w:color="auto"/>
                            <w:left w:val="none" w:sz="0" w:space="0" w:color="auto"/>
                            <w:bottom w:val="none" w:sz="0" w:space="0" w:color="auto"/>
                            <w:right w:val="none" w:sz="0" w:space="0" w:color="auto"/>
                          </w:divBdr>
                          <w:divsChild>
                            <w:div w:id="1413971705">
                              <w:marLeft w:val="0"/>
                              <w:marRight w:val="0"/>
                              <w:marTop w:val="0"/>
                              <w:marBottom w:val="0"/>
                              <w:divBdr>
                                <w:top w:val="none" w:sz="0" w:space="0" w:color="auto"/>
                                <w:left w:val="none" w:sz="0" w:space="0" w:color="auto"/>
                                <w:bottom w:val="none" w:sz="0" w:space="0" w:color="auto"/>
                                <w:right w:val="none" w:sz="0" w:space="0" w:color="auto"/>
                              </w:divBdr>
                              <w:divsChild>
                                <w:div w:id="15572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822693">
      <w:bodyDiv w:val="1"/>
      <w:marLeft w:val="0"/>
      <w:marRight w:val="0"/>
      <w:marTop w:val="0"/>
      <w:marBottom w:val="0"/>
      <w:divBdr>
        <w:top w:val="none" w:sz="0" w:space="0" w:color="auto"/>
        <w:left w:val="none" w:sz="0" w:space="0" w:color="auto"/>
        <w:bottom w:val="none" w:sz="0" w:space="0" w:color="auto"/>
        <w:right w:val="none" w:sz="0" w:space="0" w:color="auto"/>
      </w:divBdr>
    </w:div>
    <w:div w:id="1503856219">
      <w:bodyDiv w:val="1"/>
      <w:marLeft w:val="0"/>
      <w:marRight w:val="0"/>
      <w:marTop w:val="0"/>
      <w:marBottom w:val="0"/>
      <w:divBdr>
        <w:top w:val="none" w:sz="0" w:space="0" w:color="auto"/>
        <w:left w:val="none" w:sz="0" w:space="0" w:color="auto"/>
        <w:bottom w:val="none" w:sz="0" w:space="0" w:color="auto"/>
        <w:right w:val="none" w:sz="0" w:space="0" w:color="auto"/>
      </w:divBdr>
    </w:div>
    <w:div w:id="1972712744">
      <w:bodyDiv w:val="1"/>
      <w:marLeft w:val="0"/>
      <w:marRight w:val="0"/>
      <w:marTop w:val="0"/>
      <w:marBottom w:val="0"/>
      <w:divBdr>
        <w:top w:val="none" w:sz="0" w:space="0" w:color="auto"/>
        <w:left w:val="none" w:sz="0" w:space="0" w:color="auto"/>
        <w:bottom w:val="none" w:sz="0" w:space="0" w:color="auto"/>
        <w:right w:val="none" w:sz="0" w:space="0" w:color="auto"/>
      </w:divBdr>
      <w:divsChild>
        <w:div w:id="1490946989">
          <w:marLeft w:val="0"/>
          <w:marRight w:val="0"/>
          <w:marTop w:val="0"/>
          <w:marBottom w:val="0"/>
          <w:divBdr>
            <w:top w:val="none" w:sz="0" w:space="0" w:color="auto"/>
            <w:left w:val="none" w:sz="0" w:space="0" w:color="auto"/>
            <w:bottom w:val="none" w:sz="0" w:space="0" w:color="auto"/>
            <w:right w:val="none" w:sz="0" w:space="0" w:color="auto"/>
          </w:divBdr>
          <w:divsChild>
            <w:div w:id="378673266">
              <w:marLeft w:val="0"/>
              <w:marRight w:val="0"/>
              <w:marTop w:val="0"/>
              <w:marBottom w:val="0"/>
              <w:divBdr>
                <w:top w:val="none" w:sz="0" w:space="0" w:color="auto"/>
                <w:left w:val="none" w:sz="0" w:space="0" w:color="auto"/>
                <w:bottom w:val="none" w:sz="0" w:space="0" w:color="auto"/>
                <w:right w:val="none" w:sz="0" w:space="0" w:color="auto"/>
              </w:divBdr>
              <w:divsChild>
                <w:div w:id="1598445972">
                  <w:marLeft w:val="0"/>
                  <w:marRight w:val="0"/>
                  <w:marTop w:val="0"/>
                  <w:marBottom w:val="0"/>
                  <w:divBdr>
                    <w:top w:val="none" w:sz="0" w:space="0" w:color="auto"/>
                    <w:left w:val="none" w:sz="0" w:space="0" w:color="auto"/>
                    <w:bottom w:val="none" w:sz="0" w:space="0" w:color="auto"/>
                    <w:right w:val="none" w:sz="0" w:space="0" w:color="auto"/>
                  </w:divBdr>
                  <w:divsChild>
                    <w:div w:id="1075712634">
                      <w:marLeft w:val="0"/>
                      <w:marRight w:val="0"/>
                      <w:marTop w:val="0"/>
                      <w:marBottom w:val="0"/>
                      <w:divBdr>
                        <w:top w:val="none" w:sz="0" w:space="0" w:color="auto"/>
                        <w:left w:val="none" w:sz="0" w:space="0" w:color="auto"/>
                        <w:bottom w:val="none" w:sz="0" w:space="0" w:color="auto"/>
                        <w:right w:val="none" w:sz="0" w:space="0" w:color="auto"/>
                      </w:divBdr>
                      <w:divsChild>
                        <w:div w:id="1524325124">
                          <w:marLeft w:val="0"/>
                          <w:marRight w:val="0"/>
                          <w:marTop w:val="0"/>
                          <w:marBottom w:val="0"/>
                          <w:divBdr>
                            <w:top w:val="none" w:sz="0" w:space="0" w:color="auto"/>
                            <w:left w:val="none" w:sz="0" w:space="0" w:color="auto"/>
                            <w:bottom w:val="none" w:sz="0" w:space="0" w:color="auto"/>
                            <w:right w:val="none" w:sz="0" w:space="0" w:color="auto"/>
                          </w:divBdr>
                          <w:divsChild>
                            <w:div w:id="1000431985">
                              <w:marLeft w:val="0"/>
                              <w:marRight w:val="0"/>
                              <w:marTop w:val="0"/>
                              <w:marBottom w:val="0"/>
                              <w:divBdr>
                                <w:top w:val="none" w:sz="0" w:space="0" w:color="auto"/>
                                <w:left w:val="none" w:sz="0" w:space="0" w:color="auto"/>
                                <w:bottom w:val="none" w:sz="0" w:space="0" w:color="auto"/>
                                <w:right w:val="none" w:sz="0" w:space="0" w:color="auto"/>
                              </w:divBdr>
                              <w:divsChild>
                                <w:div w:id="11177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vetpartne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1225</Words>
  <Characters>6984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Detalminil Damien</dc:creator>
  <cp:lastModifiedBy>Aurelie Verhulst</cp:lastModifiedBy>
  <cp:revision>2</cp:revision>
  <cp:lastPrinted>2000-06-06T16:10:00Z</cp:lastPrinted>
  <dcterms:created xsi:type="dcterms:W3CDTF">2021-04-27T13:57:00Z</dcterms:created>
  <dcterms:modified xsi:type="dcterms:W3CDTF">2021-04-27T13:57:00Z</dcterms:modified>
</cp:coreProperties>
</file>